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33" w:rsidRPr="00815865" w:rsidRDefault="00E43A33" w:rsidP="00C22E7E"/>
    <w:p w:rsidR="00E43A33" w:rsidRPr="00815865" w:rsidRDefault="00E43A33" w:rsidP="00C22E7E"/>
    <w:p w:rsidR="00E43A33" w:rsidRPr="00815865" w:rsidRDefault="00E43A33" w:rsidP="00C22E7E"/>
    <w:p w:rsidR="00596A64" w:rsidRPr="00815865" w:rsidRDefault="00596A64" w:rsidP="00C22E7E"/>
    <w:p w:rsidR="00E43A33" w:rsidRPr="00C22E7E" w:rsidRDefault="00F47024" w:rsidP="00C22E7E">
      <w:pPr>
        <w:pStyle w:val="Titolo1"/>
      </w:pPr>
      <w:r w:rsidRPr="00C22E7E">
        <w:t>SISTEMA</w:t>
      </w:r>
      <w:r w:rsidR="00DB3BD8">
        <w:t xml:space="preserve"> DINAMICO DI ACQUISIZIONE (SDA</w:t>
      </w:r>
      <w:r w:rsidRPr="00C22E7E">
        <w:t>) PER L’AFFIDAMENTO DELLA FORNITURA DI IMPIANTI E BENI PER LA PRODUZIONE DI ENERGIA DA FONTE RINNOVABILE E PER L'EFFICIENZA ENERGETICA</w:t>
      </w:r>
    </w:p>
    <w:p w:rsidR="007E5396" w:rsidRDefault="007E5396" w:rsidP="007E5396">
      <w:pPr>
        <w:spacing w:line="276" w:lineRule="auto"/>
        <w:rPr>
          <w:b/>
          <w:bCs/>
          <w:sz w:val="20"/>
        </w:rPr>
      </w:pPr>
    </w:p>
    <w:p w:rsidR="007E5396" w:rsidRDefault="007E5396" w:rsidP="007E5396">
      <w:pPr>
        <w:spacing w:line="276" w:lineRule="auto"/>
        <w:rPr>
          <w:b/>
          <w:bCs/>
          <w:sz w:val="20"/>
        </w:rPr>
      </w:pPr>
    </w:p>
    <w:p w:rsidR="007E5396" w:rsidRDefault="007E5396" w:rsidP="007E5396">
      <w:pPr>
        <w:spacing w:line="276" w:lineRule="auto"/>
        <w:rPr>
          <w:b/>
          <w:bCs/>
          <w:sz w:val="20"/>
        </w:rPr>
      </w:pPr>
    </w:p>
    <w:p w:rsidR="007E5396" w:rsidRDefault="007E5396" w:rsidP="007E5396">
      <w:pPr>
        <w:spacing w:line="276" w:lineRule="auto"/>
        <w:rPr>
          <w:b/>
          <w:bCs/>
          <w:sz w:val="20"/>
        </w:rPr>
      </w:pPr>
    </w:p>
    <w:p w:rsidR="007E5396" w:rsidRDefault="007E5396" w:rsidP="007E5396">
      <w:pPr>
        <w:spacing w:line="276" w:lineRule="auto"/>
        <w:rPr>
          <w:b/>
          <w:bCs/>
          <w:sz w:val="20"/>
        </w:rPr>
      </w:pPr>
    </w:p>
    <w:p w:rsidR="007E5396" w:rsidRDefault="007E5396" w:rsidP="007E5396">
      <w:pPr>
        <w:spacing w:line="276" w:lineRule="auto"/>
        <w:rPr>
          <w:b/>
          <w:bCs/>
          <w:sz w:val="20"/>
        </w:rPr>
      </w:pPr>
    </w:p>
    <w:p w:rsidR="007E5396" w:rsidRDefault="007E5396" w:rsidP="007E5396">
      <w:pPr>
        <w:spacing w:line="276" w:lineRule="auto"/>
        <w:rPr>
          <w:b/>
          <w:bCs/>
          <w:sz w:val="20"/>
        </w:rPr>
      </w:pPr>
    </w:p>
    <w:p w:rsidR="007E5396" w:rsidRPr="00A25BEE" w:rsidRDefault="007E5396" w:rsidP="007E5396">
      <w:pPr>
        <w:pStyle w:val="Titoli14bold"/>
      </w:pPr>
      <w:r w:rsidRPr="00A25BEE">
        <w:t>DOCUMENTO DI CONSULTAZIONE DEL MERCATO</w:t>
      </w:r>
    </w:p>
    <w:p w:rsidR="00AD6BDB" w:rsidRDefault="007E5396" w:rsidP="007E5396">
      <w:pPr>
        <w:pStyle w:val="Titoli14bold"/>
      </w:pPr>
      <w:r w:rsidRPr="00A25BEE">
        <w:t>QUESTIONARIO GENERALE E TECNICO</w:t>
      </w:r>
    </w:p>
    <w:p w:rsidR="007E5396" w:rsidRPr="007707CC" w:rsidRDefault="00AD6BDB" w:rsidP="007E5396">
      <w:pPr>
        <w:pStyle w:val="Titoli14bold"/>
      </w:pPr>
      <w:r w:rsidRPr="00F84535">
        <w:t>ACCUMULO ELETTRICO/MICROEOLICO</w:t>
      </w:r>
    </w:p>
    <w:p w:rsidR="00E43A33" w:rsidRPr="00815865" w:rsidRDefault="00E43A33" w:rsidP="00C22E7E"/>
    <w:p w:rsidR="00E43A33" w:rsidRDefault="00E43A33" w:rsidP="00C22E7E"/>
    <w:p w:rsidR="00323779" w:rsidRDefault="00323779" w:rsidP="00C22E7E"/>
    <w:p w:rsidR="00323779" w:rsidRDefault="00323779" w:rsidP="00C22E7E"/>
    <w:p w:rsidR="00323779" w:rsidRDefault="00323779" w:rsidP="00C22E7E"/>
    <w:p w:rsidR="00323779" w:rsidRDefault="00323779" w:rsidP="00C22E7E"/>
    <w:p w:rsidR="00323779" w:rsidRDefault="00323779" w:rsidP="00C22E7E"/>
    <w:p w:rsidR="00323779" w:rsidRDefault="00323779" w:rsidP="00C22E7E"/>
    <w:p w:rsidR="006A4FAC" w:rsidRPr="00735A27" w:rsidRDefault="006A4FAC" w:rsidP="006A4FAC">
      <w:pPr>
        <w:spacing w:line="276" w:lineRule="auto"/>
        <w:rPr>
          <w:b/>
          <w:bCs/>
          <w:i/>
          <w:sz w:val="20"/>
        </w:rPr>
      </w:pPr>
      <w:r w:rsidRPr="00735A27">
        <w:rPr>
          <w:b/>
          <w:bCs/>
          <w:i/>
          <w:sz w:val="20"/>
        </w:rPr>
        <w:t xml:space="preserve">Da </w:t>
      </w:r>
      <w:r>
        <w:rPr>
          <w:b/>
          <w:bCs/>
          <w:i/>
          <w:sz w:val="20"/>
        </w:rPr>
        <w:t>inviare a mezzo PEC all’indirizzo:</w:t>
      </w:r>
    </w:p>
    <w:p w:rsidR="00544DE8" w:rsidRPr="00BD11B0" w:rsidRDefault="00435E8F" w:rsidP="00C22E7E">
      <w:pPr>
        <w:rPr>
          <w:b/>
          <w:i/>
          <w:u w:val="single"/>
        </w:rPr>
      </w:pPr>
      <w:hyperlink r:id="rId9" w:history="1">
        <w:r w:rsidR="00BD11B0" w:rsidRPr="00BD11B0">
          <w:rPr>
            <w:rStyle w:val="Collegamentoipertestuale"/>
            <w:b/>
            <w:i/>
          </w:rPr>
          <w:t>seusconsip@postacert.consip.it</w:t>
        </w:r>
      </w:hyperlink>
    </w:p>
    <w:p w:rsidR="00E43A33" w:rsidRPr="00C22E7E" w:rsidRDefault="00FC782F" w:rsidP="00C22E7E">
      <w:r w:rsidRPr="00C22E7E">
        <w:t>http://www.acquistinretepa.it</w:t>
      </w:r>
    </w:p>
    <w:p w:rsidR="00E43A33" w:rsidRPr="00815865" w:rsidRDefault="00E43A33" w:rsidP="00C22E7E"/>
    <w:p w:rsidR="006A4FAC" w:rsidRPr="00815865" w:rsidRDefault="006A4FAC" w:rsidP="00C22E7E">
      <w:r>
        <w:t>Roma</w:t>
      </w:r>
      <w:r w:rsidRPr="00F84535">
        <w:t xml:space="preserve">, </w:t>
      </w:r>
      <w:r w:rsidR="00044CE5" w:rsidRPr="00F84535">
        <w:t>11</w:t>
      </w:r>
      <w:r w:rsidRPr="00F84535">
        <w:t>/</w:t>
      </w:r>
      <w:r w:rsidR="00044CE5" w:rsidRPr="00F84535">
        <w:t>02</w:t>
      </w:r>
      <w:r w:rsidRPr="00F84535">
        <w:t>/2019</w:t>
      </w:r>
    </w:p>
    <w:p w:rsidR="00323779" w:rsidRDefault="00323779" w:rsidP="00323779">
      <w:pPr>
        <w:rPr>
          <w:b/>
          <w:iCs/>
          <w:sz w:val="24"/>
        </w:rPr>
      </w:pPr>
      <w:r>
        <w:br w:type="page"/>
      </w:r>
    </w:p>
    <w:p w:rsidR="00E43A33" w:rsidRPr="0071525A" w:rsidRDefault="0071525A" w:rsidP="00C22E7E">
      <w:pPr>
        <w:pStyle w:val="Titolo2"/>
      </w:pPr>
      <w:r w:rsidRPr="0071525A">
        <w:lastRenderedPageBreak/>
        <w:t>Premessa</w:t>
      </w:r>
    </w:p>
    <w:p w:rsidR="00536EF7" w:rsidRPr="00815865" w:rsidRDefault="00E43A33" w:rsidP="00C22E7E">
      <w:r w:rsidRPr="00815865">
        <w:t xml:space="preserve">Nell'ambito del </w:t>
      </w:r>
      <w:r w:rsidRPr="0071525A">
        <w:t>Programma</w:t>
      </w:r>
      <w:r w:rsidRPr="00815865">
        <w:t xml:space="preserve"> di Razionalizzazione degli Acquisti della Pubblica Amministrazione Consip S.p.A., per conto del Ministero dell’Economia e delle Finanze, </w:t>
      </w:r>
      <w:r w:rsidR="00F47024" w:rsidRPr="000C65AF">
        <w:t>supporta gli obiettivi di finanza pubblica e promuove la semplificazione, l'innovazione e il cambiamento attraverso l'utilizzo di tecnologie informatiche e di strumenti innovativi per gli acquisti della PA (Convenzioni, Mercato elettronico della PA, Accordi Quadro, Sistema Dinamico d'Acquisto, gare in modalità ASP).</w:t>
      </w:r>
    </w:p>
    <w:p w:rsidR="00536EF7" w:rsidRPr="00815865" w:rsidRDefault="00536EF7" w:rsidP="00C22E7E"/>
    <w:p w:rsidR="00E43A33" w:rsidRPr="00815865" w:rsidRDefault="00E43A33" w:rsidP="00C22E7E">
      <w:r w:rsidRPr="00815865">
        <w:t xml:space="preserve">Il presente documento di consultazione del mercato ha l’obiettivo di: </w:t>
      </w:r>
    </w:p>
    <w:p w:rsidR="00E43A33" w:rsidRPr="00815865" w:rsidRDefault="00E43A33" w:rsidP="00C22E7E">
      <w:pPr>
        <w:pStyle w:val="Corpodeltesto21"/>
        <w:numPr>
          <w:ilvl w:val="0"/>
          <w:numId w:val="2"/>
        </w:numPr>
      </w:pPr>
      <w:r w:rsidRPr="00815865">
        <w:t xml:space="preserve">garantire la massima pubblicità alle iniziative per assicurare la più ampia diffusione delle informazioni; </w:t>
      </w:r>
    </w:p>
    <w:p w:rsidR="00E43A33" w:rsidRPr="00F47024" w:rsidRDefault="00E43A33" w:rsidP="00C22E7E">
      <w:pPr>
        <w:pStyle w:val="Corpodeltesto21"/>
        <w:numPr>
          <w:ilvl w:val="0"/>
          <w:numId w:val="2"/>
        </w:numPr>
      </w:pPr>
      <w:r w:rsidRPr="00F47024">
        <w:t>ottenere la più  proficua  partecipazione da parte dei soggetti interessati;</w:t>
      </w:r>
    </w:p>
    <w:p w:rsidR="00E43A33" w:rsidRPr="00815865" w:rsidRDefault="00E43A33" w:rsidP="00C22E7E">
      <w:pPr>
        <w:pStyle w:val="Corpodeltesto21"/>
        <w:numPr>
          <w:ilvl w:val="0"/>
          <w:numId w:val="2"/>
        </w:numPr>
      </w:pPr>
      <w:r w:rsidRPr="00815865">
        <w:t>pubblicizzare al meglio le caratteristiche qualitative e tecniche dei beni oggetto di analisi;</w:t>
      </w:r>
    </w:p>
    <w:p w:rsidR="00E43A33" w:rsidRPr="00815865" w:rsidRDefault="00E43A33" w:rsidP="00C22E7E">
      <w:pPr>
        <w:pStyle w:val="Corpodeltesto21"/>
        <w:numPr>
          <w:ilvl w:val="0"/>
          <w:numId w:val="2"/>
        </w:numPr>
      </w:pPr>
      <w:r w:rsidRPr="00815865">
        <w:t>ricevere, da parte dei soggetti interessati, osservazioni e suggerimenti per una più compiuta conoscenza del mercato.</w:t>
      </w:r>
    </w:p>
    <w:p w:rsidR="00E43A33" w:rsidRPr="00815865" w:rsidRDefault="00E43A33" w:rsidP="00C22E7E"/>
    <w:p w:rsidR="00E43A33" w:rsidRPr="00C22E7E" w:rsidRDefault="00E43A33" w:rsidP="00C22E7E">
      <w:r w:rsidRPr="00DB3485">
        <w:t>In merito all’iniziativa</w:t>
      </w:r>
      <w:r w:rsidR="0020546C" w:rsidRPr="00DB3485">
        <w:t xml:space="preserve"> di</w:t>
      </w:r>
      <w:r w:rsidRPr="00DB3485">
        <w:t xml:space="preserve"> </w:t>
      </w:r>
      <w:r w:rsidR="00E1758C">
        <w:t>cui sopra</w:t>
      </w:r>
      <w:r w:rsidRPr="00DB3485">
        <w:t xml:space="preserve"> Vi preghiamo di fornire il Vostro contributo - previa presa visione dell’informativa sul trattamento dei dati personali sotto riportata -</w:t>
      </w:r>
      <w:r w:rsidR="00250CD4" w:rsidRPr="00DB3485">
        <w:t xml:space="preserve"> compilando </w:t>
      </w:r>
      <w:r w:rsidRPr="00DB3485">
        <w:t>il presente questionario e inviandolo entro</w:t>
      </w:r>
      <w:r w:rsidR="00D80559" w:rsidRPr="00DB3485">
        <w:rPr>
          <w:b/>
        </w:rPr>
        <w:t xml:space="preserve"> </w:t>
      </w:r>
      <w:r w:rsidR="005A44AB" w:rsidRPr="00F84535">
        <w:rPr>
          <w:b/>
        </w:rPr>
        <w:t xml:space="preserve">il </w:t>
      </w:r>
      <w:r w:rsidR="00044CE5" w:rsidRPr="00F84535">
        <w:rPr>
          <w:b/>
        </w:rPr>
        <w:t xml:space="preserve">25 </w:t>
      </w:r>
      <w:r w:rsidR="005A44AB" w:rsidRPr="00F84535">
        <w:rPr>
          <w:b/>
        </w:rPr>
        <w:t>febbraio</w:t>
      </w:r>
      <w:r w:rsidR="00810365" w:rsidRPr="00F84535">
        <w:rPr>
          <w:b/>
        </w:rPr>
        <w:t xml:space="preserve"> 201</w:t>
      </w:r>
      <w:r w:rsidR="00B74EC9" w:rsidRPr="00F84535">
        <w:rPr>
          <w:b/>
        </w:rPr>
        <w:t>9</w:t>
      </w:r>
      <w:r w:rsidR="00810365">
        <w:rPr>
          <w:b/>
        </w:rPr>
        <w:t xml:space="preserve"> </w:t>
      </w:r>
      <w:r w:rsidR="005B268A" w:rsidRPr="005B268A">
        <w:t xml:space="preserve">all’indirizzo PEC </w:t>
      </w:r>
      <w:hyperlink r:id="rId10" w:history="1">
        <w:r w:rsidR="005B268A" w:rsidRPr="005B268A">
          <w:rPr>
            <w:rStyle w:val="Collegamentoipertestuale"/>
          </w:rPr>
          <w:t>seusconsip@postacert.consip.it</w:t>
        </w:r>
      </w:hyperlink>
      <w:r w:rsidR="005B268A">
        <w:t>.</w:t>
      </w:r>
    </w:p>
    <w:p w:rsidR="00E43A33" w:rsidRPr="00815865" w:rsidRDefault="00E43A33" w:rsidP="00C22E7E">
      <w:r w:rsidRPr="00815865">
        <w:t>Tutte le informazioni da Voi fornite con il presente documento saranno utilizzate ai soli fini dello sviluppo dell’iniziativa in oggetto.</w:t>
      </w:r>
    </w:p>
    <w:p w:rsidR="00E43A33" w:rsidRPr="00815865" w:rsidRDefault="00E43A33" w:rsidP="00C22E7E">
      <w:r w:rsidRPr="00815865">
        <w:t>Consip S.p.A., salvo quanto di seguito previsto in materia di trattamento dei dati personali, si impegna a non divulgare a terzi le informazioni raccolte con il presente documento.</w:t>
      </w:r>
    </w:p>
    <w:p w:rsidR="00E43A33" w:rsidRPr="00815865" w:rsidRDefault="002906A9" w:rsidP="00C22E7E">
      <w:r>
        <w:t xml:space="preserve">L’invio del </w:t>
      </w:r>
      <w:r w:rsidR="00E43A33" w:rsidRPr="00815865">
        <w:t>documento al nostro recapito implica il consenso al trattamento dei dati forniti.</w:t>
      </w:r>
    </w:p>
    <w:p w:rsidR="00E43A33" w:rsidRDefault="00E43A33" w:rsidP="00C22E7E"/>
    <w:p w:rsidR="0071525A" w:rsidRPr="00815865" w:rsidRDefault="0071525A" w:rsidP="00C22E7E"/>
    <w:p w:rsidR="00FE05FC" w:rsidRDefault="00FE05FC" w:rsidP="00FE05FC">
      <w:pPr>
        <w:rPr>
          <w:b/>
          <w:iCs/>
          <w:sz w:val="24"/>
        </w:rPr>
      </w:pPr>
      <w:r w:rsidRPr="00044CE5">
        <w:t xml:space="preserve">Roma, </w:t>
      </w:r>
      <w:r w:rsidR="00044CE5" w:rsidRPr="00F84535">
        <w:t xml:space="preserve">11 febbraio </w:t>
      </w:r>
      <w:r w:rsidR="00BF7EBD" w:rsidRPr="00F84535">
        <w:t>201</w:t>
      </w:r>
      <w:r w:rsidR="00B74EC9" w:rsidRPr="00F84535">
        <w:t>9</w:t>
      </w:r>
      <w:r>
        <w:br w:type="page"/>
      </w:r>
    </w:p>
    <w:p w:rsidR="00FC65C1" w:rsidRPr="007B2DF0" w:rsidRDefault="00FC65C1" w:rsidP="00FC65C1">
      <w:pPr>
        <w:ind w:left="284"/>
        <w:rPr>
          <w:b/>
          <w:bCs/>
        </w:rPr>
      </w:pPr>
      <w:r w:rsidRPr="007B2DF0">
        <w:rPr>
          <w:b/>
          <w:bCs/>
        </w:rPr>
        <w:lastRenderedPageBreak/>
        <w:t>Dati azienda</w:t>
      </w:r>
    </w:p>
    <w:p w:rsidR="00FC65C1" w:rsidRDefault="00FC65C1" w:rsidP="00FC65C1">
      <w:pPr>
        <w:ind w:left="284"/>
        <w:rPr>
          <w:bCs/>
          <w:sz w:val="20"/>
        </w:rPr>
      </w:pPr>
    </w:p>
    <w:p w:rsidR="00FC65C1" w:rsidRDefault="00FC65C1" w:rsidP="00FC65C1">
      <w:pPr>
        <w:ind w:left="284"/>
        <w:rPr>
          <w:b/>
          <w:bCs/>
          <w:sz w:val="20"/>
        </w:rPr>
      </w:pPr>
    </w:p>
    <w:tbl>
      <w:tblPr>
        <w:tblStyle w:val="Grigliatabella"/>
        <w:tblW w:w="9174" w:type="dxa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64"/>
      </w:tblGrid>
      <w:tr w:rsidR="00FC65C1" w:rsidTr="000B2721">
        <w:tc>
          <w:tcPr>
            <w:tcW w:w="3510" w:type="dxa"/>
            <w:shd w:val="clear" w:color="auto" w:fill="auto"/>
            <w:vAlign w:val="center"/>
          </w:tcPr>
          <w:p w:rsidR="00FC65C1" w:rsidRPr="00C17F14" w:rsidRDefault="00FC65C1" w:rsidP="000B2721">
            <w:pPr>
              <w:ind w:left="284"/>
              <w:rPr>
                <w:b/>
                <w:bCs/>
                <w:sz w:val="18"/>
                <w:szCs w:val="18"/>
              </w:rPr>
            </w:pPr>
            <w:r w:rsidRPr="00C17F14">
              <w:rPr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FC65C1" w:rsidRDefault="00FC65C1" w:rsidP="000B2721">
            <w:pPr>
              <w:ind w:left="284"/>
              <w:rPr>
                <w:b/>
                <w:bCs/>
                <w:sz w:val="20"/>
              </w:rPr>
            </w:pPr>
          </w:p>
        </w:tc>
      </w:tr>
      <w:tr w:rsidR="00FC65C1" w:rsidTr="000B2721">
        <w:tc>
          <w:tcPr>
            <w:tcW w:w="3510" w:type="dxa"/>
            <w:shd w:val="clear" w:color="auto" w:fill="auto"/>
            <w:vAlign w:val="center"/>
          </w:tcPr>
          <w:p w:rsidR="00FC65C1" w:rsidRPr="00C17F14" w:rsidRDefault="00FC65C1" w:rsidP="000B2721">
            <w:pPr>
              <w:ind w:left="284"/>
              <w:rPr>
                <w:b/>
                <w:bCs/>
                <w:sz w:val="18"/>
                <w:szCs w:val="18"/>
              </w:rPr>
            </w:pPr>
            <w:r w:rsidRPr="00C17F14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FC65C1" w:rsidRDefault="00FC65C1" w:rsidP="000B2721">
            <w:pPr>
              <w:ind w:left="284"/>
              <w:rPr>
                <w:b/>
                <w:bCs/>
                <w:sz w:val="20"/>
              </w:rPr>
            </w:pPr>
          </w:p>
        </w:tc>
      </w:tr>
      <w:tr w:rsidR="00FC65C1" w:rsidTr="000B2721">
        <w:tc>
          <w:tcPr>
            <w:tcW w:w="3510" w:type="dxa"/>
            <w:shd w:val="clear" w:color="auto" w:fill="auto"/>
            <w:vAlign w:val="center"/>
          </w:tcPr>
          <w:p w:rsidR="00FC65C1" w:rsidRPr="00C17F14" w:rsidRDefault="00FC65C1" w:rsidP="000B2721">
            <w:pPr>
              <w:ind w:left="284"/>
              <w:rPr>
                <w:b/>
                <w:bCs/>
                <w:sz w:val="18"/>
                <w:szCs w:val="18"/>
              </w:rPr>
            </w:pPr>
            <w:r w:rsidRPr="00C17F14">
              <w:rPr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FC65C1" w:rsidRDefault="00FC65C1" w:rsidP="000B2721">
            <w:pPr>
              <w:ind w:left="284"/>
              <w:rPr>
                <w:b/>
                <w:bCs/>
                <w:sz w:val="20"/>
              </w:rPr>
            </w:pPr>
          </w:p>
        </w:tc>
      </w:tr>
      <w:tr w:rsidR="00FC65C1" w:rsidTr="000B2721">
        <w:tc>
          <w:tcPr>
            <w:tcW w:w="3510" w:type="dxa"/>
            <w:shd w:val="clear" w:color="auto" w:fill="auto"/>
            <w:vAlign w:val="center"/>
          </w:tcPr>
          <w:p w:rsidR="00FC65C1" w:rsidRPr="00C17F14" w:rsidRDefault="00FC65C1" w:rsidP="000B2721">
            <w:pPr>
              <w:ind w:left="284"/>
              <w:rPr>
                <w:b/>
                <w:bCs/>
                <w:sz w:val="18"/>
                <w:szCs w:val="18"/>
              </w:rPr>
            </w:pPr>
            <w:r w:rsidRPr="00C17F14">
              <w:rPr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FC65C1" w:rsidRDefault="00FC65C1" w:rsidP="000B2721">
            <w:pPr>
              <w:ind w:left="284"/>
              <w:rPr>
                <w:b/>
                <w:bCs/>
                <w:sz w:val="20"/>
              </w:rPr>
            </w:pPr>
          </w:p>
        </w:tc>
      </w:tr>
      <w:tr w:rsidR="00FC65C1" w:rsidTr="000B2721">
        <w:tc>
          <w:tcPr>
            <w:tcW w:w="3510" w:type="dxa"/>
            <w:shd w:val="clear" w:color="auto" w:fill="auto"/>
            <w:vAlign w:val="center"/>
          </w:tcPr>
          <w:p w:rsidR="00FC65C1" w:rsidRPr="00C17F14" w:rsidRDefault="00FC65C1" w:rsidP="000B2721">
            <w:pPr>
              <w:ind w:left="284"/>
              <w:rPr>
                <w:b/>
                <w:bCs/>
                <w:sz w:val="18"/>
                <w:szCs w:val="18"/>
              </w:rPr>
            </w:pPr>
            <w:r w:rsidRPr="00C17F14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FC65C1" w:rsidRDefault="00FC65C1" w:rsidP="000B2721">
            <w:pPr>
              <w:ind w:left="284"/>
              <w:rPr>
                <w:b/>
                <w:bCs/>
                <w:sz w:val="20"/>
              </w:rPr>
            </w:pPr>
          </w:p>
        </w:tc>
      </w:tr>
      <w:tr w:rsidR="00FC65C1" w:rsidTr="000B2721">
        <w:tc>
          <w:tcPr>
            <w:tcW w:w="3510" w:type="dxa"/>
            <w:shd w:val="clear" w:color="auto" w:fill="auto"/>
            <w:vAlign w:val="center"/>
          </w:tcPr>
          <w:p w:rsidR="00FC65C1" w:rsidRPr="00C17F14" w:rsidRDefault="00FC65C1" w:rsidP="000B2721">
            <w:pPr>
              <w:ind w:left="284"/>
              <w:rPr>
                <w:b/>
                <w:bCs/>
                <w:sz w:val="18"/>
                <w:szCs w:val="18"/>
              </w:rPr>
            </w:pPr>
            <w:r w:rsidRPr="00C17F14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:rsidR="00FC65C1" w:rsidRDefault="00FC65C1" w:rsidP="000B2721">
            <w:pPr>
              <w:ind w:left="284"/>
              <w:rPr>
                <w:b/>
                <w:bCs/>
                <w:sz w:val="20"/>
              </w:rPr>
            </w:pPr>
          </w:p>
        </w:tc>
      </w:tr>
      <w:tr w:rsidR="00FC65C1" w:rsidTr="000B2721">
        <w:tc>
          <w:tcPr>
            <w:tcW w:w="3510" w:type="dxa"/>
            <w:shd w:val="clear" w:color="auto" w:fill="auto"/>
            <w:vAlign w:val="center"/>
          </w:tcPr>
          <w:p w:rsidR="00FC65C1" w:rsidRPr="00C17F14" w:rsidRDefault="00FC65C1" w:rsidP="000B2721">
            <w:pPr>
              <w:ind w:left="284"/>
              <w:rPr>
                <w:b/>
                <w:bCs/>
                <w:sz w:val="18"/>
                <w:szCs w:val="18"/>
              </w:rPr>
            </w:pPr>
            <w:r w:rsidRPr="00C17F14">
              <w:rPr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FC65C1" w:rsidRDefault="00FC65C1" w:rsidP="000B2721">
            <w:pPr>
              <w:ind w:left="284"/>
              <w:rPr>
                <w:b/>
                <w:bCs/>
                <w:sz w:val="20"/>
              </w:rPr>
            </w:pPr>
          </w:p>
        </w:tc>
      </w:tr>
      <w:tr w:rsidR="00FC65C1" w:rsidTr="000B2721">
        <w:tc>
          <w:tcPr>
            <w:tcW w:w="3510" w:type="dxa"/>
            <w:shd w:val="clear" w:color="auto" w:fill="auto"/>
            <w:vAlign w:val="center"/>
          </w:tcPr>
          <w:p w:rsidR="00FC65C1" w:rsidRPr="00C17F14" w:rsidRDefault="00FC65C1" w:rsidP="000B2721">
            <w:pPr>
              <w:ind w:left="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Indirizzo PEC</w:t>
            </w:r>
          </w:p>
        </w:tc>
        <w:tc>
          <w:tcPr>
            <w:tcW w:w="5664" w:type="dxa"/>
            <w:vAlign w:val="center"/>
          </w:tcPr>
          <w:p w:rsidR="00FC65C1" w:rsidRDefault="00FC65C1" w:rsidP="000B2721">
            <w:pPr>
              <w:ind w:left="284"/>
              <w:rPr>
                <w:b/>
                <w:bCs/>
                <w:sz w:val="20"/>
              </w:rPr>
            </w:pPr>
          </w:p>
        </w:tc>
      </w:tr>
      <w:tr w:rsidR="00FC65C1" w:rsidTr="000B2721">
        <w:tc>
          <w:tcPr>
            <w:tcW w:w="3510" w:type="dxa"/>
            <w:shd w:val="clear" w:color="auto" w:fill="auto"/>
            <w:vAlign w:val="center"/>
          </w:tcPr>
          <w:p w:rsidR="00FC65C1" w:rsidRPr="00C17F14" w:rsidRDefault="00FC65C1" w:rsidP="000B2721">
            <w:pPr>
              <w:ind w:left="284"/>
              <w:rPr>
                <w:b/>
                <w:bCs/>
                <w:sz w:val="18"/>
                <w:szCs w:val="18"/>
              </w:rPr>
            </w:pPr>
            <w:r w:rsidRPr="00C17F14">
              <w:rPr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FC65C1" w:rsidRDefault="00FC65C1" w:rsidP="000B2721">
            <w:pPr>
              <w:ind w:left="284"/>
              <w:rPr>
                <w:b/>
                <w:bCs/>
                <w:sz w:val="20"/>
              </w:rPr>
            </w:pPr>
          </w:p>
        </w:tc>
      </w:tr>
    </w:tbl>
    <w:p w:rsidR="009C7FC9" w:rsidRDefault="009C7FC9" w:rsidP="009C7FC9">
      <w:pPr>
        <w:ind w:left="284"/>
        <w:rPr>
          <w:b/>
          <w:bCs/>
          <w:sz w:val="20"/>
        </w:rPr>
      </w:pPr>
    </w:p>
    <w:p w:rsidR="009C7FC9" w:rsidRPr="007B2DF0" w:rsidRDefault="009C7FC9" w:rsidP="009C7FC9">
      <w:pPr>
        <w:ind w:left="284"/>
        <w:rPr>
          <w:b/>
          <w:bCs/>
        </w:rPr>
      </w:pPr>
      <w:r w:rsidRPr="007B2DF0">
        <w:rPr>
          <w:b/>
          <w:bCs/>
        </w:rPr>
        <w:t>Informativa sul trattamento dei dati personali</w:t>
      </w:r>
    </w:p>
    <w:p w:rsidR="009C7FC9" w:rsidRDefault="009C7FC9" w:rsidP="009C7FC9">
      <w:pPr>
        <w:ind w:left="284"/>
        <w:rPr>
          <w:b/>
          <w:bCs/>
          <w:sz w:val="20"/>
        </w:rPr>
      </w:pPr>
    </w:p>
    <w:p w:rsidR="009C7FC9" w:rsidRPr="0019376C" w:rsidRDefault="009C7FC9" w:rsidP="009C7FC9">
      <w:pPr>
        <w:ind w:left="284"/>
        <w:rPr>
          <w:bCs/>
          <w:sz w:val="20"/>
        </w:rPr>
      </w:pPr>
      <w:r w:rsidRPr="00F8539B">
        <w:rPr>
          <w:bCs/>
          <w:sz w:val="20"/>
        </w:rPr>
        <w:t xml:space="preserve">Ai sensi dell'art. 13 del </w:t>
      </w:r>
      <w:r>
        <w:rPr>
          <w:bCs/>
          <w:sz w:val="20"/>
        </w:rPr>
        <w:t>Regolamento europeo 2016/679</w:t>
      </w:r>
      <w:r w:rsidRPr="006F7363">
        <w:rPr>
          <w:rFonts w:eastAsiaTheme="minorHAnsi" w:cstheme="minorBidi"/>
          <w:bCs/>
          <w:szCs w:val="22"/>
          <w:lang w:eastAsia="en-US"/>
        </w:rPr>
        <w:t xml:space="preserve"> </w:t>
      </w:r>
      <w:r w:rsidRPr="006F7363">
        <w:rPr>
          <w:bCs/>
          <w:sz w:val="20"/>
        </w:rPr>
        <w:t xml:space="preserve">relativo alla protezione delle persone fisiche con riguardo al trattamento dei dati personali (nel seguito anche </w:t>
      </w:r>
      <w:r w:rsidRPr="006F7363">
        <w:rPr>
          <w:bCs/>
          <w:i/>
          <w:sz w:val="20"/>
        </w:rPr>
        <w:t>“Regolamento UE”</w:t>
      </w:r>
      <w:r w:rsidRPr="006F7363">
        <w:rPr>
          <w:bCs/>
          <w:sz w:val="20"/>
        </w:rPr>
        <w:t>)</w:t>
      </w:r>
      <w:r w:rsidRPr="00F8539B">
        <w:rPr>
          <w:bCs/>
          <w:sz w:val="20"/>
        </w:rPr>
        <w:t xml:space="preserve">, Vi informiamo che la raccolta ed il trattamento dei dati personali (d’ora in poi anche solo “Dati”) da Voi forniti sono effettuati al fine di consentire </w:t>
      </w:r>
      <w:r>
        <w:rPr>
          <w:bCs/>
          <w:sz w:val="20"/>
        </w:rPr>
        <w:t>la Vostra partecipazione</w:t>
      </w:r>
      <w:r w:rsidRPr="0019376C">
        <w:rPr>
          <w:bCs/>
          <w:sz w:val="20"/>
        </w:rPr>
        <w:t xml:space="preserve"> </w:t>
      </w:r>
      <w:r>
        <w:rPr>
          <w:bCs/>
          <w:sz w:val="20"/>
        </w:rPr>
        <w:t>al</w:t>
      </w:r>
      <w:r w:rsidRPr="0019376C">
        <w:rPr>
          <w:bCs/>
          <w:sz w:val="20"/>
        </w:rPr>
        <w:t>l</w:t>
      </w:r>
      <w:r>
        <w:rPr>
          <w:bCs/>
          <w:sz w:val="20"/>
        </w:rPr>
        <w:t>’</w:t>
      </w:r>
      <w:r w:rsidRPr="0019376C">
        <w:rPr>
          <w:bCs/>
          <w:sz w:val="20"/>
        </w:rPr>
        <w:t xml:space="preserve">attività </w:t>
      </w:r>
      <w:r>
        <w:rPr>
          <w:bCs/>
          <w:sz w:val="20"/>
        </w:rPr>
        <w:t xml:space="preserve">di consultazione del mercato </w:t>
      </w:r>
      <w:r w:rsidRPr="0019376C">
        <w:rPr>
          <w:bCs/>
          <w:sz w:val="20"/>
        </w:rPr>
        <w:t xml:space="preserve">sopradetta, </w:t>
      </w:r>
      <w:r>
        <w:rPr>
          <w:bCs/>
          <w:sz w:val="20"/>
        </w:rPr>
        <w:t>nell’ambito della</w:t>
      </w:r>
      <w:r w:rsidRPr="0019376C">
        <w:rPr>
          <w:bCs/>
          <w:sz w:val="20"/>
        </w:rPr>
        <w:t xml:space="preserve"> qual</w:t>
      </w:r>
      <w:r>
        <w:rPr>
          <w:bCs/>
          <w:sz w:val="20"/>
        </w:rPr>
        <w:t>e</w:t>
      </w:r>
      <w:r w:rsidRPr="0019376C">
        <w:rPr>
          <w:bCs/>
          <w:sz w:val="20"/>
        </w:rPr>
        <w:t xml:space="preserve">, a titolo esemplificativo, </w:t>
      </w:r>
      <w:r>
        <w:rPr>
          <w:bCs/>
          <w:sz w:val="20"/>
        </w:rPr>
        <w:t xml:space="preserve">rientrano </w:t>
      </w:r>
      <w:r w:rsidRPr="0019376C">
        <w:rPr>
          <w:bCs/>
          <w:sz w:val="20"/>
        </w:rPr>
        <w:t>la definizione d</w:t>
      </w:r>
      <w:r>
        <w:rPr>
          <w:bCs/>
          <w:sz w:val="20"/>
        </w:rPr>
        <w:t>ella</w:t>
      </w:r>
      <w:r w:rsidRPr="0019376C">
        <w:rPr>
          <w:bCs/>
          <w:sz w:val="20"/>
        </w:rPr>
        <w:t xml:space="preserve"> strategia di acquisto</w:t>
      </w:r>
      <w:r>
        <w:rPr>
          <w:bCs/>
          <w:sz w:val="20"/>
        </w:rPr>
        <w:t xml:space="preserve"> della merceologia</w:t>
      </w:r>
      <w:r w:rsidRPr="0019376C">
        <w:rPr>
          <w:bCs/>
          <w:sz w:val="20"/>
        </w:rPr>
        <w:t xml:space="preserve">, </w:t>
      </w:r>
      <w:r>
        <w:rPr>
          <w:bCs/>
          <w:sz w:val="20"/>
        </w:rPr>
        <w:t xml:space="preserve">le </w:t>
      </w:r>
      <w:r w:rsidRPr="0019376C">
        <w:rPr>
          <w:bCs/>
          <w:sz w:val="20"/>
        </w:rPr>
        <w:t>ricerche di mercato</w:t>
      </w:r>
      <w:r>
        <w:rPr>
          <w:bCs/>
          <w:sz w:val="20"/>
        </w:rPr>
        <w:t xml:space="preserve"> nello specifico settore merceologico</w:t>
      </w:r>
      <w:r w:rsidRPr="0019376C">
        <w:rPr>
          <w:bCs/>
          <w:sz w:val="20"/>
        </w:rPr>
        <w:t xml:space="preserve">, </w:t>
      </w:r>
      <w:r>
        <w:rPr>
          <w:bCs/>
          <w:sz w:val="20"/>
        </w:rPr>
        <w:t xml:space="preserve">le </w:t>
      </w:r>
      <w:r w:rsidRPr="0019376C">
        <w:rPr>
          <w:bCs/>
          <w:sz w:val="20"/>
        </w:rPr>
        <w:t>analisi economiche e statistiche.</w:t>
      </w:r>
    </w:p>
    <w:p w:rsidR="009C7FC9" w:rsidRPr="0019376C" w:rsidRDefault="009C7FC9" w:rsidP="009C7FC9">
      <w:pPr>
        <w:ind w:left="284"/>
        <w:rPr>
          <w:bCs/>
          <w:sz w:val="20"/>
        </w:rPr>
      </w:pPr>
      <w:r w:rsidRPr="00F8539B">
        <w:rPr>
          <w:bCs/>
          <w:sz w:val="20"/>
        </w:rPr>
        <w:t xml:space="preserve">Il trattamento dei Dati per le anzidette finalità, improntato alla massima riservatezza e sicurezza nel rispetto della normativa </w:t>
      </w:r>
      <w:r>
        <w:rPr>
          <w:bCs/>
          <w:sz w:val="20"/>
        </w:rPr>
        <w:t>nazionale e comunitaria vigente</w:t>
      </w:r>
      <w:r w:rsidRPr="000C77EE">
        <w:rPr>
          <w:bCs/>
          <w:sz w:val="20"/>
        </w:rPr>
        <w:t xml:space="preserve"> </w:t>
      </w:r>
      <w:r>
        <w:rPr>
          <w:bCs/>
          <w:sz w:val="20"/>
        </w:rPr>
        <w:t>in materia di protezione dei dati personali</w:t>
      </w:r>
      <w:r w:rsidRPr="0019376C">
        <w:rPr>
          <w:bCs/>
          <w:sz w:val="20"/>
        </w:rPr>
        <w:t xml:space="preserve">, avrà luogo con modalità sia </w:t>
      </w:r>
      <w:r>
        <w:rPr>
          <w:bCs/>
          <w:sz w:val="20"/>
        </w:rPr>
        <w:t>informatiche</w:t>
      </w:r>
      <w:r w:rsidRPr="0019376C">
        <w:rPr>
          <w:bCs/>
          <w:sz w:val="20"/>
        </w:rPr>
        <w:t xml:space="preserve">, sia </w:t>
      </w:r>
      <w:r>
        <w:rPr>
          <w:bCs/>
          <w:sz w:val="20"/>
        </w:rPr>
        <w:t>cartacee</w:t>
      </w:r>
      <w:r w:rsidRPr="0019376C">
        <w:rPr>
          <w:bCs/>
          <w:sz w:val="20"/>
        </w:rPr>
        <w:t xml:space="preserve">. </w:t>
      </w:r>
    </w:p>
    <w:p w:rsidR="009C7FC9" w:rsidRDefault="009C7FC9" w:rsidP="009C7FC9">
      <w:pPr>
        <w:ind w:left="284"/>
        <w:rPr>
          <w:bCs/>
          <w:sz w:val="20"/>
        </w:rPr>
      </w:pPr>
      <w:r w:rsidRPr="00F8539B">
        <w:rPr>
          <w:bCs/>
          <w:sz w:val="20"/>
        </w:rPr>
        <w:t xml:space="preserve">Il conferimento di Dati alla </w:t>
      </w:r>
      <w:r>
        <w:rPr>
          <w:bCs/>
          <w:sz w:val="20"/>
        </w:rPr>
        <w:t>Consip S.p.A.</w:t>
      </w:r>
      <w:r w:rsidRPr="0019376C">
        <w:rPr>
          <w:bCs/>
          <w:sz w:val="20"/>
        </w:rPr>
        <w:t xml:space="preserve"> </w:t>
      </w:r>
      <w:r w:rsidRPr="00F8539B">
        <w:rPr>
          <w:bCs/>
          <w:sz w:val="20"/>
        </w:rPr>
        <w:t xml:space="preserve">è facoltativo; </w:t>
      </w:r>
      <w:r w:rsidRPr="000C65AF">
        <w:rPr>
          <w:sz w:val="20"/>
        </w:rPr>
        <w:t>l'eventuale rifiuto di fornire gli stessi comporta l'impossibilità di acquisire le informazioni ed i Dati richiesti relativi alla Vostra azienda.</w:t>
      </w:r>
    </w:p>
    <w:p w:rsidR="009C7FC9" w:rsidRPr="00F8539B" w:rsidRDefault="009C7FC9" w:rsidP="009C7FC9">
      <w:pPr>
        <w:ind w:left="284"/>
        <w:rPr>
          <w:bCs/>
          <w:sz w:val="20"/>
        </w:rPr>
      </w:pPr>
    </w:p>
    <w:p w:rsidR="009C7FC9" w:rsidRDefault="009C7FC9" w:rsidP="009C7FC9">
      <w:pPr>
        <w:ind w:left="284"/>
        <w:rPr>
          <w:bCs/>
          <w:sz w:val="20"/>
        </w:rPr>
      </w:pPr>
      <w:r w:rsidRPr="006F7363">
        <w:rPr>
          <w:bCs/>
          <w:sz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9C7FC9" w:rsidRPr="006F7363" w:rsidRDefault="009C7FC9" w:rsidP="009C7FC9">
      <w:pPr>
        <w:ind w:left="284"/>
        <w:rPr>
          <w:bCs/>
          <w:sz w:val="20"/>
          <w:u w:val="single"/>
        </w:rPr>
      </w:pPr>
      <w:r>
        <w:rPr>
          <w:bCs/>
          <w:sz w:val="20"/>
        </w:rPr>
        <w:t>All’</w:t>
      </w:r>
      <w:r w:rsidRPr="006F7363">
        <w:rPr>
          <w:bCs/>
          <w:sz w:val="20"/>
        </w:rPr>
        <w:t>interessato vengono riconosciuti i diritti di cui agli artt. da 15 a 2</w:t>
      </w:r>
      <w:r>
        <w:rPr>
          <w:bCs/>
          <w:sz w:val="20"/>
        </w:rPr>
        <w:t>3</w:t>
      </w:r>
      <w:r w:rsidRPr="006F7363">
        <w:rPr>
          <w:bCs/>
          <w:sz w:val="20"/>
        </w:rPr>
        <w:t xml:space="preserve"> del Regolamento UE. In particolare, l’interessato ha il diritto di: </w:t>
      </w:r>
      <w:r w:rsidRPr="00C255E4">
        <w:rPr>
          <w:bCs/>
          <w:i/>
          <w:sz w:val="20"/>
        </w:rPr>
        <w:t>i)</w:t>
      </w:r>
      <w:r w:rsidRPr="006F7363">
        <w:rPr>
          <w:bCs/>
          <w:sz w:val="20"/>
        </w:rPr>
        <w:t xml:space="preserve"> revocare, in qualsiasi momento, il consenso; </w:t>
      </w:r>
      <w:r w:rsidRPr="00F84535">
        <w:rPr>
          <w:bCs/>
          <w:i/>
          <w:sz w:val="20"/>
        </w:rPr>
        <w:t>ii)</w:t>
      </w:r>
      <w:r w:rsidRPr="006F7363">
        <w:rPr>
          <w:bCs/>
          <w:sz w:val="20"/>
        </w:rPr>
        <w:t xml:space="preserve"> ottenere la conferma che sia o meno in corso un trattamento di dati personali che lo riguardano, nonché </w:t>
      </w:r>
      <w:r w:rsidRPr="006F7363">
        <w:rPr>
          <w:bCs/>
          <w:sz w:val="20"/>
        </w:rPr>
        <w:lastRenderedPageBreak/>
        <w:t xml:space="preserve">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bCs/>
          <w:i/>
          <w:sz w:val="20"/>
        </w:rPr>
        <w:t>iii)</w:t>
      </w:r>
      <w:r w:rsidRPr="006F7363">
        <w:rPr>
          <w:bCs/>
          <w:sz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bCs/>
          <w:i/>
          <w:sz w:val="20"/>
        </w:rPr>
        <w:t>iv)</w:t>
      </w:r>
      <w:r w:rsidRPr="006F7363">
        <w:rPr>
          <w:bCs/>
          <w:sz w:val="20"/>
        </w:rPr>
        <w:t xml:space="preserve"> il diritto alla portabilità dei dati che sarà applicabile nei limiti di cui all’art. 20 del regolamento UE. </w:t>
      </w:r>
    </w:p>
    <w:p w:rsidR="009C7FC9" w:rsidRDefault="009C7FC9" w:rsidP="009C7FC9">
      <w:pPr>
        <w:ind w:left="284"/>
        <w:rPr>
          <w:bCs/>
          <w:sz w:val="20"/>
        </w:rPr>
      </w:pPr>
      <w:r w:rsidRPr="006F7363">
        <w:rPr>
          <w:bCs/>
          <w:sz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9C7FC9" w:rsidRPr="00F8539B" w:rsidRDefault="009C7FC9" w:rsidP="009C7FC9">
      <w:pPr>
        <w:ind w:left="284"/>
        <w:rPr>
          <w:bCs/>
          <w:sz w:val="20"/>
        </w:rPr>
      </w:pPr>
      <w:r w:rsidRPr="00F8539B">
        <w:rPr>
          <w:bCs/>
          <w:sz w:val="20"/>
        </w:rPr>
        <w:t xml:space="preserve">L’invio a Consip S.p.A. del Documento di Consultazione del mercato implica il consenso al trattamento dei Dati </w:t>
      </w:r>
      <w:r>
        <w:rPr>
          <w:bCs/>
          <w:sz w:val="20"/>
        </w:rPr>
        <w:t xml:space="preserve">personali </w:t>
      </w:r>
      <w:r w:rsidRPr="00F8539B">
        <w:rPr>
          <w:bCs/>
          <w:sz w:val="20"/>
        </w:rPr>
        <w:t>forniti.</w:t>
      </w:r>
    </w:p>
    <w:p w:rsidR="009C7FC9" w:rsidRPr="002621DE" w:rsidRDefault="009C7FC9" w:rsidP="009C7FC9">
      <w:pPr>
        <w:ind w:left="284"/>
        <w:rPr>
          <w:bCs/>
          <w:sz w:val="20"/>
        </w:rPr>
      </w:pPr>
      <w:r w:rsidRPr="00F8539B">
        <w:rPr>
          <w:bCs/>
          <w:sz w:val="20"/>
        </w:rPr>
        <w:t xml:space="preserve">Titolare del trattamento dei dati è Consip S.p.A., con sede in Roma, Via Isonzo 19 D/E. Le richieste per l’esercizio dei diritti riconosciuti </w:t>
      </w:r>
      <w:r>
        <w:rPr>
          <w:bCs/>
          <w:sz w:val="20"/>
        </w:rPr>
        <w:t xml:space="preserve">di cui agli artt. da 15 a 23 del regolamento UE, </w:t>
      </w:r>
      <w:r w:rsidRPr="0019376C">
        <w:rPr>
          <w:bCs/>
          <w:sz w:val="20"/>
        </w:rPr>
        <w:t xml:space="preserve">potranno essere avanzate </w:t>
      </w:r>
      <w:r>
        <w:rPr>
          <w:bCs/>
          <w:sz w:val="20"/>
        </w:rPr>
        <w:t xml:space="preserve">al Responsabile della protezione dei dati </w:t>
      </w:r>
      <w:r w:rsidRPr="0019376C">
        <w:rPr>
          <w:bCs/>
          <w:sz w:val="20"/>
        </w:rPr>
        <w:t xml:space="preserve">al seguente indirizzo di posta elettronica </w:t>
      </w:r>
      <w:hyperlink r:id="rId11" w:history="1">
        <w:r w:rsidRPr="008A4999">
          <w:rPr>
            <w:rStyle w:val="Collegamentoipertestuale"/>
            <w:sz w:val="20"/>
          </w:rPr>
          <w:t>esercizio.diritti.privacy@consip.it</w:t>
        </w:r>
      </w:hyperlink>
      <w:r w:rsidRPr="002621DE">
        <w:rPr>
          <w:bCs/>
          <w:sz w:val="20"/>
        </w:rPr>
        <w:t>.</w:t>
      </w:r>
    </w:p>
    <w:p w:rsidR="009C7FC9" w:rsidRDefault="009C7FC9">
      <w:pPr>
        <w:spacing w:line="240" w:lineRule="auto"/>
        <w:jc w:val="left"/>
        <w:rPr>
          <w:b/>
          <w:iCs/>
          <w:sz w:val="24"/>
        </w:rPr>
      </w:pPr>
      <w:r>
        <w:br w:type="page"/>
      </w:r>
    </w:p>
    <w:p w:rsidR="00E43A33" w:rsidRPr="006910AF" w:rsidRDefault="00E43A33" w:rsidP="00C22E7E">
      <w:pPr>
        <w:pStyle w:val="Titolo2"/>
        <w:rPr>
          <w:sz w:val="20"/>
        </w:rPr>
      </w:pPr>
      <w:r w:rsidRPr="006910AF">
        <w:rPr>
          <w:sz w:val="20"/>
        </w:rPr>
        <w:lastRenderedPageBreak/>
        <w:t>Breve descrizione dell’iniziativa</w:t>
      </w:r>
    </w:p>
    <w:p w:rsidR="00536EF7" w:rsidRPr="006910AF" w:rsidRDefault="008818EB" w:rsidP="00C22E7E">
      <w:pPr>
        <w:rPr>
          <w:sz w:val="20"/>
        </w:rPr>
      </w:pPr>
      <w:r w:rsidRPr="006910AF">
        <w:rPr>
          <w:sz w:val="20"/>
        </w:rPr>
        <w:t xml:space="preserve">Consip intende </w:t>
      </w:r>
      <w:r w:rsidR="00F47024" w:rsidRPr="006910AF">
        <w:rPr>
          <w:sz w:val="20"/>
        </w:rPr>
        <w:t xml:space="preserve">pubblicare un Sistema Dinamico di </w:t>
      </w:r>
      <w:r w:rsidR="007A25E2" w:rsidRPr="006910AF">
        <w:rPr>
          <w:sz w:val="20"/>
        </w:rPr>
        <w:t xml:space="preserve">Acquisizione </w:t>
      </w:r>
      <w:r w:rsidRPr="006910AF">
        <w:rPr>
          <w:sz w:val="20"/>
        </w:rPr>
        <w:t xml:space="preserve">per </w:t>
      </w:r>
      <w:r w:rsidR="007A25E2" w:rsidRPr="006910AF">
        <w:rPr>
          <w:sz w:val="20"/>
        </w:rPr>
        <w:t>la fornitura di impianti e beni per la produzione di energia da fonte rinnovabile e per l'efficienza energetica</w:t>
      </w:r>
      <w:r w:rsidR="00294CEB" w:rsidRPr="006910AF">
        <w:rPr>
          <w:sz w:val="20"/>
        </w:rPr>
        <w:t xml:space="preserve"> per importi anche inferiori alla soglia comunitaria</w:t>
      </w:r>
      <w:r w:rsidR="00AD6BDB">
        <w:rPr>
          <w:sz w:val="20"/>
        </w:rPr>
        <w:t>.</w:t>
      </w:r>
    </w:p>
    <w:p w:rsidR="00C001D3" w:rsidRPr="00C86EC5" w:rsidRDefault="00C001D3" w:rsidP="00C22E7E">
      <w:pPr>
        <w:rPr>
          <w:sz w:val="20"/>
          <w:u w:val="single"/>
        </w:rPr>
      </w:pPr>
      <w:r w:rsidRPr="00C86EC5">
        <w:rPr>
          <w:sz w:val="20"/>
          <w:u w:val="single"/>
        </w:rPr>
        <w:t>La presente consultazione di mercato è finalizzata ad approfondire gli aspetti merceologici e di mercato relativi a:</w:t>
      </w:r>
    </w:p>
    <w:p w:rsidR="007A43CF" w:rsidRPr="006910AF" w:rsidRDefault="007A43CF" w:rsidP="007A43CF">
      <w:pPr>
        <w:pStyle w:val="Paragrafoelenco"/>
        <w:numPr>
          <w:ilvl w:val="0"/>
          <w:numId w:val="16"/>
        </w:numPr>
        <w:rPr>
          <w:b/>
          <w:sz w:val="20"/>
        </w:rPr>
      </w:pPr>
      <w:r>
        <w:rPr>
          <w:b/>
          <w:sz w:val="20"/>
        </w:rPr>
        <w:t>Impianti microeolici</w:t>
      </w:r>
      <w:r>
        <w:rPr>
          <w:sz w:val="20"/>
        </w:rPr>
        <w:t>;</w:t>
      </w:r>
      <w:bookmarkStart w:id="0" w:name="_GoBack"/>
      <w:bookmarkEnd w:id="0"/>
    </w:p>
    <w:p w:rsidR="00C001D3" w:rsidRPr="00F84535" w:rsidRDefault="00C001D3" w:rsidP="00044CE5">
      <w:pPr>
        <w:pStyle w:val="Paragrafoelenco"/>
        <w:numPr>
          <w:ilvl w:val="0"/>
          <w:numId w:val="16"/>
        </w:numPr>
        <w:rPr>
          <w:b/>
          <w:sz w:val="20"/>
        </w:rPr>
      </w:pPr>
      <w:r w:rsidRPr="006910AF">
        <w:rPr>
          <w:b/>
          <w:sz w:val="20"/>
        </w:rPr>
        <w:t>Sistemi di accumulo di energia elettrica</w:t>
      </w:r>
      <w:r w:rsidR="000A4D05">
        <w:rPr>
          <w:b/>
          <w:sz w:val="20"/>
        </w:rPr>
        <w:t xml:space="preserve"> (capacità </w:t>
      </w:r>
      <m:oMath>
        <m:r>
          <m:rPr>
            <m:sty m:val="bi"/>
          </m:rPr>
          <w:rPr>
            <w:rFonts w:ascii="Cambria Math" w:hAnsi="Cambria Math"/>
            <w:sz w:val="20"/>
          </w:rPr>
          <m:t>≥</m:t>
        </m:r>
      </m:oMath>
      <w:r w:rsidR="0028002B">
        <w:rPr>
          <w:b/>
          <w:sz w:val="20"/>
        </w:rPr>
        <w:t xml:space="preserve"> 3kWh)</w:t>
      </w:r>
    </w:p>
    <w:p w:rsidR="00044CE5" w:rsidRDefault="00044CE5" w:rsidP="00C22E7E">
      <w:pPr>
        <w:rPr>
          <w:b/>
          <w:sz w:val="20"/>
        </w:rPr>
      </w:pPr>
    </w:p>
    <w:p w:rsidR="007A25E2" w:rsidRPr="006910AF" w:rsidRDefault="00C86EC5" w:rsidP="00C22E7E">
      <w:pPr>
        <w:rPr>
          <w:sz w:val="20"/>
        </w:rPr>
      </w:pPr>
      <w:r>
        <w:rPr>
          <w:sz w:val="20"/>
        </w:rPr>
        <w:t>i</w:t>
      </w:r>
      <w:r w:rsidR="007A25E2" w:rsidRPr="006910AF">
        <w:rPr>
          <w:sz w:val="20"/>
        </w:rPr>
        <w:t>l tutto nel rispetto del</w:t>
      </w:r>
      <w:r w:rsidR="00861114" w:rsidRPr="006910AF">
        <w:rPr>
          <w:sz w:val="20"/>
        </w:rPr>
        <w:t>la normativa vigente in materia.</w:t>
      </w:r>
    </w:p>
    <w:p w:rsidR="00044CE5" w:rsidRDefault="00044CE5" w:rsidP="00C22E7E">
      <w:pPr>
        <w:rPr>
          <w:sz w:val="20"/>
        </w:rPr>
      </w:pPr>
    </w:p>
    <w:p w:rsidR="007A25E2" w:rsidRPr="006910AF" w:rsidRDefault="007A25E2" w:rsidP="00C22E7E">
      <w:pPr>
        <w:rPr>
          <w:sz w:val="20"/>
        </w:rPr>
      </w:pPr>
      <w:r w:rsidRPr="006910AF">
        <w:rPr>
          <w:sz w:val="20"/>
        </w:rPr>
        <w:t>Lo strumento individuato per l’erogazione di tale tipo di servizio è il Sistema Dinamico di Acquisizione per la Pubblica Amministrazione (SDA), che si articola sostanzialmente in due fasi:</w:t>
      </w:r>
    </w:p>
    <w:p w:rsidR="007A25E2" w:rsidRPr="006910AF" w:rsidRDefault="007A25E2" w:rsidP="00C22E7E">
      <w:pPr>
        <w:pStyle w:val="Paragrafoelenco"/>
        <w:numPr>
          <w:ilvl w:val="0"/>
          <w:numId w:val="26"/>
        </w:numPr>
        <w:rPr>
          <w:sz w:val="20"/>
        </w:rPr>
      </w:pPr>
      <w:r w:rsidRPr="006910AF">
        <w:rPr>
          <w:sz w:val="20"/>
        </w:rPr>
        <w:t>Fase 1: Consip pubblica il Bando Istitutivo, definendo l’ambito merceologico e i requisiti generali all’interno dei quali le singole Stazioni Appaltanti e i Fornitori possono operare. Consip verifica poi la conformità delle richieste di ammissione al Bando presentate dai Fornitori e ne gestisce l’abilitazione.</w:t>
      </w:r>
    </w:p>
    <w:p w:rsidR="007A25E2" w:rsidRPr="006910AF" w:rsidRDefault="007A25E2" w:rsidP="00C22E7E">
      <w:pPr>
        <w:pStyle w:val="Paragrafoelenco"/>
        <w:numPr>
          <w:ilvl w:val="0"/>
          <w:numId w:val="26"/>
        </w:numPr>
        <w:rPr>
          <w:sz w:val="20"/>
        </w:rPr>
      </w:pPr>
      <w:r w:rsidRPr="006910AF">
        <w:rPr>
          <w:sz w:val="20"/>
        </w:rPr>
        <w:t>Fase 2: La singola Stazione Appaltante pubblica l’Appalto Specifico (AS), definisce i quantitativi, il valore e le caratteristiche specifiche dell’appalto, avvia il confronto competitivo, valuta e aggiudica la gara in modo telematico.</w:t>
      </w:r>
    </w:p>
    <w:p w:rsidR="00544DE8" w:rsidRPr="006910AF" w:rsidRDefault="00544DE8" w:rsidP="00C22E7E">
      <w:pPr>
        <w:rPr>
          <w:sz w:val="20"/>
        </w:rPr>
      </w:pPr>
    </w:p>
    <w:p w:rsidR="006910AF" w:rsidRDefault="006910AF">
      <w:pPr>
        <w:spacing w:line="240" w:lineRule="auto"/>
        <w:jc w:val="left"/>
      </w:pPr>
      <w:r>
        <w:br w:type="page"/>
      </w:r>
    </w:p>
    <w:p w:rsidR="006910AF" w:rsidRPr="006910AF" w:rsidRDefault="002906A9" w:rsidP="006910AF">
      <w:pPr>
        <w:rPr>
          <w:b/>
          <w:bCs/>
        </w:rPr>
      </w:pPr>
      <w:r>
        <w:rPr>
          <w:b/>
          <w:bCs/>
        </w:rPr>
        <w:lastRenderedPageBreak/>
        <w:t>Domande</w:t>
      </w:r>
    </w:p>
    <w:p w:rsidR="006910AF" w:rsidRPr="00DD7D18" w:rsidRDefault="006910AF" w:rsidP="006910AF">
      <w:pPr>
        <w:rPr>
          <w:b/>
          <w:bCs/>
          <w:sz w:val="20"/>
        </w:rPr>
      </w:pPr>
    </w:p>
    <w:p w:rsidR="004C471C" w:rsidRPr="00AF3769" w:rsidRDefault="004C471C" w:rsidP="004C471C">
      <w:pPr>
        <w:pStyle w:val="Paragrafoelenco"/>
        <w:numPr>
          <w:ilvl w:val="0"/>
          <w:numId w:val="8"/>
        </w:numPr>
        <w:rPr>
          <w:sz w:val="20"/>
        </w:rPr>
      </w:pPr>
      <w:r w:rsidRPr="00AF3769">
        <w:rPr>
          <w:sz w:val="20"/>
        </w:rPr>
        <w:t xml:space="preserve">Sarebbe interessato a partecipare </w:t>
      </w:r>
      <w:r>
        <w:rPr>
          <w:sz w:val="20"/>
        </w:rPr>
        <w:t>allo SDA</w:t>
      </w:r>
      <w:r w:rsidRPr="00AF3769">
        <w:rPr>
          <w:sz w:val="20"/>
        </w:rPr>
        <w:t xml:space="preserve"> in oggetto? In caso negativo quali sono le principali motivazioni?</w:t>
      </w:r>
    </w:p>
    <w:p w:rsidR="00BA419D" w:rsidRDefault="00BA419D" w:rsidP="00BA419D">
      <w:pPr>
        <w:spacing w:after="120" w:line="300" w:lineRule="exact"/>
        <w:ind w:left="284"/>
        <w:rPr>
          <w:sz w:val="20"/>
        </w:rPr>
      </w:pPr>
      <w:r w:rsidRPr="00DD7D18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EC5" w:rsidRPr="00DD7D18" w:rsidRDefault="00C86EC5" w:rsidP="00BA419D">
      <w:pPr>
        <w:spacing w:after="120" w:line="300" w:lineRule="exact"/>
        <w:ind w:left="284"/>
        <w:rPr>
          <w:bCs/>
          <w:iCs/>
          <w:sz w:val="20"/>
        </w:rPr>
      </w:pPr>
    </w:p>
    <w:p w:rsidR="00C86EC5" w:rsidRPr="0028002B" w:rsidRDefault="00C86EC5" w:rsidP="0028002B">
      <w:pPr>
        <w:pStyle w:val="Paragrafoelenco"/>
        <w:numPr>
          <w:ilvl w:val="0"/>
          <w:numId w:val="8"/>
        </w:numPr>
      </w:pPr>
      <w:r w:rsidRPr="00DD7D18">
        <w:rPr>
          <w:sz w:val="20"/>
        </w:rPr>
        <w:t xml:space="preserve">La Vostra Azienda ha come oggetto sociale, anche non esclusivo, l’offerta </w:t>
      </w:r>
      <w:r>
        <w:rPr>
          <w:sz w:val="20"/>
        </w:rPr>
        <w:t>di S</w:t>
      </w:r>
      <w:r w:rsidRPr="006910AF">
        <w:rPr>
          <w:sz w:val="20"/>
        </w:rPr>
        <w:t>istemi di accumulo di energia elettrica</w:t>
      </w:r>
      <w:r w:rsidR="0028002B">
        <w:rPr>
          <w:sz w:val="20"/>
        </w:rPr>
        <w:t xml:space="preserve"> (capacità </w:t>
      </w:r>
      <m:oMath>
        <m:r>
          <w:rPr>
            <w:rFonts w:ascii="Cambria Math" w:hAnsi="Cambria Math"/>
            <w:sz w:val="20"/>
          </w:rPr>
          <m:t>≥</m:t>
        </m:r>
      </m:oMath>
      <w:r w:rsidRPr="00F84535">
        <w:rPr>
          <w:sz w:val="20"/>
        </w:rPr>
        <w:t xml:space="preserve"> </w:t>
      </w:r>
      <w:r w:rsidR="0028002B">
        <w:rPr>
          <w:sz w:val="20"/>
        </w:rPr>
        <w:t xml:space="preserve">3 kWh) </w:t>
      </w:r>
      <w:r w:rsidRPr="00F84535">
        <w:rPr>
          <w:sz w:val="20"/>
        </w:rPr>
        <w:t>e/o di Impianti microeolici</w:t>
      </w:r>
      <w:r w:rsidRPr="005C38C5">
        <w:t>?</w:t>
      </w:r>
    </w:p>
    <w:p w:rsidR="00C86EC5" w:rsidRDefault="00C86EC5" w:rsidP="00C86EC5">
      <w:pPr>
        <w:ind w:left="360"/>
      </w:pPr>
      <w:r w:rsidRPr="00815865">
        <w:sym w:font="Webdings" w:char="F063"/>
      </w:r>
      <w:r w:rsidRPr="00815865">
        <w:t xml:space="preserve"> sì</w:t>
      </w:r>
      <w:r w:rsidRPr="00815865">
        <w:tab/>
      </w:r>
      <w:r w:rsidRPr="00815865">
        <w:sym w:font="Webdings" w:char="F063"/>
      </w:r>
      <w:r>
        <w:t xml:space="preserve"> no</w:t>
      </w:r>
    </w:p>
    <w:p w:rsidR="003919F9" w:rsidRDefault="003919F9" w:rsidP="00C86EC5"/>
    <w:p w:rsidR="00591D24" w:rsidRPr="006910AF" w:rsidRDefault="006B1830" w:rsidP="00C22E7E">
      <w:pPr>
        <w:pStyle w:val="Paragrafoelenco"/>
        <w:numPr>
          <w:ilvl w:val="0"/>
          <w:numId w:val="8"/>
        </w:numPr>
        <w:rPr>
          <w:sz w:val="20"/>
        </w:rPr>
      </w:pPr>
      <w:r w:rsidRPr="006910AF">
        <w:rPr>
          <w:sz w:val="20"/>
        </w:rPr>
        <w:t>Riportare una breve descrizione dell’Azienda (</w:t>
      </w:r>
      <w:r w:rsidR="00C305E6" w:rsidRPr="006910AF">
        <w:rPr>
          <w:sz w:val="20"/>
        </w:rPr>
        <w:t>attività principali</w:t>
      </w:r>
      <w:r w:rsidRPr="006910AF">
        <w:rPr>
          <w:sz w:val="20"/>
        </w:rPr>
        <w:t xml:space="preserve">, </w:t>
      </w:r>
      <w:r w:rsidR="00062376" w:rsidRPr="006910AF">
        <w:rPr>
          <w:sz w:val="20"/>
        </w:rPr>
        <w:t>rientrante o meno tra le</w:t>
      </w:r>
      <w:r w:rsidR="00023DCC" w:rsidRPr="006910AF">
        <w:rPr>
          <w:sz w:val="20"/>
        </w:rPr>
        <w:t xml:space="preserve"> </w:t>
      </w:r>
      <w:r w:rsidR="003C44D8" w:rsidRPr="006910AF">
        <w:rPr>
          <w:sz w:val="20"/>
        </w:rPr>
        <w:t xml:space="preserve">PMI, </w:t>
      </w:r>
      <w:r w:rsidR="009E7D72" w:rsidRPr="006910AF">
        <w:rPr>
          <w:sz w:val="20"/>
        </w:rPr>
        <w:t xml:space="preserve">copertura </w:t>
      </w:r>
      <w:r w:rsidRPr="006910AF">
        <w:rPr>
          <w:sz w:val="20"/>
        </w:rPr>
        <w:t>territoriale</w:t>
      </w:r>
      <w:r w:rsidR="00F937F4" w:rsidRPr="006910AF">
        <w:rPr>
          <w:sz w:val="20"/>
        </w:rPr>
        <w:t xml:space="preserve">, </w:t>
      </w:r>
      <w:r w:rsidR="00410326">
        <w:rPr>
          <w:sz w:val="20"/>
        </w:rPr>
        <w:t xml:space="preserve">certificazioni possedute, </w:t>
      </w:r>
      <w:r w:rsidR="00062376" w:rsidRPr="006910AF">
        <w:rPr>
          <w:sz w:val="20"/>
        </w:rPr>
        <w:t>ecc</w:t>
      </w:r>
      <w:r w:rsidRPr="006910AF">
        <w:rPr>
          <w:sz w:val="20"/>
        </w:rPr>
        <w:t>…)</w:t>
      </w:r>
      <w:r w:rsidR="0016263B" w:rsidRPr="006910AF">
        <w:rPr>
          <w:sz w:val="20"/>
        </w:rPr>
        <w:t>.</w:t>
      </w:r>
    </w:p>
    <w:p w:rsidR="00E630C0" w:rsidRPr="00D36611" w:rsidRDefault="00E630C0" w:rsidP="00E630C0">
      <w:pPr>
        <w:spacing w:after="120" w:line="300" w:lineRule="exact"/>
        <w:ind w:left="284"/>
        <w:rPr>
          <w:bCs/>
          <w:iCs/>
          <w:sz w:val="20"/>
        </w:rPr>
      </w:pPr>
      <w:r w:rsidRPr="00D36611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E7E" w:rsidRPr="006910AF" w:rsidRDefault="00C22E7E" w:rsidP="00C22E7E">
      <w:pPr>
        <w:rPr>
          <w:sz w:val="20"/>
        </w:rPr>
      </w:pPr>
    </w:p>
    <w:p w:rsidR="006910AF" w:rsidRPr="006910AF" w:rsidRDefault="006910AF" w:rsidP="006910AF">
      <w:pPr>
        <w:pStyle w:val="Paragrafoelenco"/>
        <w:numPr>
          <w:ilvl w:val="0"/>
          <w:numId w:val="8"/>
        </w:numPr>
        <w:rPr>
          <w:sz w:val="20"/>
        </w:rPr>
      </w:pPr>
      <w:r w:rsidRPr="006910AF">
        <w:rPr>
          <w:sz w:val="20"/>
        </w:rPr>
        <w:t xml:space="preserve">A quanto ammonta il fatturato annuo globale della Vostra Azienda e quello specifico per la fornitura </w:t>
      </w:r>
      <w:r w:rsidR="00410326">
        <w:rPr>
          <w:sz w:val="20"/>
        </w:rPr>
        <w:t xml:space="preserve">di </w:t>
      </w:r>
      <w:r>
        <w:rPr>
          <w:sz w:val="20"/>
        </w:rPr>
        <w:t>S</w:t>
      </w:r>
      <w:r w:rsidRPr="006910AF">
        <w:rPr>
          <w:sz w:val="20"/>
        </w:rPr>
        <w:t>istemi di accumulo di energia elettrica</w:t>
      </w:r>
      <w:r w:rsidR="0028002B">
        <w:rPr>
          <w:sz w:val="20"/>
        </w:rPr>
        <w:t xml:space="preserve"> (capacità </w:t>
      </w:r>
      <m:oMath>
        <m:r>
          <w:rPr>
            <w:rFonts w:ascii="Cambria Math" w:hAnsi="Cambria Math"/>
            <w:sz w:val="20"/>
          </w:rPr>
          <m:t>≥</m:t>
        </m:r>
      </m:oMath>
      <w:r w:rsidR="0028002B" w:rsidRPr="00514AF3">
        <w:rPr>
          <w:sz w:val="20"/>
        </w:rPr>
        <w:t xml:space="preserve"> </w:t>
      </w:r>
      <w:r w:rsidR="0028002B">
        <w:rPr>
          <w:sz w:val="20"/>
        </w:rPr>
        <w:t>3 kWh)</w:t>
      </w:r>
      <w:r w:rsidRPr="006910AF">
        <w:rPr>
          <w:sz w:val="20"/>
        </w:rPr>
        <w:t xml:space="preserve"> e/o </w:t>
      </w:r>
      <w:r>
        <w:rPr>
          <w:sz w:val="20"/>
        </w:rPr>
        <w:t>di Impianti microeolici?</w:t>
      </w:r>
      <w:r w:rsidRPr="006910AF">
        <w:rPr>
          <w:sz w:val="20"/>
        </w:rPr>
        <w:t xml:space="preserve"> (si prega di indicare il dato annuo relativo agli ultimi tre esercizi finanziari approvati alla data di pubblicazione del presente Document</w:t>
      </w:r>
      <w:r w:rsidR="00E95395">
        <w:rPr>
          <w:sz w:val="20"/>
        </w:rPr>
        <w:t>o di consultazione del mercato)</w:t>
      </w:r>
    </w:p>
    <w:p w:rsidR="00F70681" w:rsidRPr="006910AF" w:rsidRDefault="00F70681" w:rsidP="006910AF">
      <w:pPr>
        <w:spacing w:line="300" w:lineRule="exact"/>
        <w:ind w:left="284"/>
        <w:rPr>
          <w:b/>
          <w:color w:val="auto"/>
          <w:sz w:val="20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2675"/>
        <w:gridCol w:w="2676"/>
        <w:gridCol w:w="2676"/>
      </w:tblGrid>
      <w:tr w:rsidR="001311B8" w:rsidRPr="006910AF" w:rsidTr="001311B8">
        <w:trPr>
          <w:trHeight w:val="282"/>
          <w:jc w:val="center"/>
        </w:trPr>
        <w:tc>
          <w:tcPr>
            <w:tcW w:w="1199" w:type="dxa"/>
            <w:shd w:val="clear" w:color="auto" w:fill="F2F2F2"/>
            <w:vAlign w:val="center"/>
          </w:tcPr>
          <w:p w:rsidR="001311B8" w:rsidRPr="006910AF" w:rsidRDefault="001311B8" w:rsidP="006910AF">
            <w:pPr>
              <w:keepNext/>
              <w:spacing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  <w:r w:rsidRPr="006910AF">
              <w:rPr>
                <w:rFonts w:ascii="Calibri" w:hAnsi="Calibri" w:cs="Times New Roman"/>
                <w:b/>
                <w:szCs w:val="22"/>
              </w:rPr>
              <w:t>Anno</w:t>
            </w:r>
          </w:p>
        </w:tc>
        <w:tc>
          <w:tcPr>
            <w:tcW w:w="2675" w:type="dxa"/>
            <w:shd w:val="clear" w:color="auto" w:fill="F2F2F2"/>
            <w:vAlign w:val="center"/>
          </w:tcPr>
          <w:p w:rsidR="001311B8" w:rsidRPr="006910AF" w:rsidRDefault="001311B8" w:rsidP="006910AF">
            <w:pPr>
              <w:keepNext/>
              <w:spacing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  <w:r w:rsidRPr="006910AF">
              <w:rPr>
                <w:rFonts w:ascii="Calibri" w:hAnsi="Calibri" w:cs="Times New Roman"/>
                <w:b/>
                <w:szCs w:val="22"/>
              </w:rPr>
              <w:t>Fatturato globale</w:t>
            </w:r>
          </w:p>
          <w:p w:rsidR="001311B8" w:rsidRPr="006910AF" w:rsidRDefault="001311B8" w:rsidP="006910AF">
            <w:pPr>
              <w:keepNext/>
              <w:spacing w:line="300" w:lineRule="exact"/>
              <w:jc w:val="center"/>
              <w:outlineLvl w:val="0"/>
              <w:rPr>
                <w:rFonts w:ascii="Calibri" w:hAnsi="Calibri" w:cs="Times New Roman"/>
                <w:i/>
                <w:szCs w:val="22"/>
              </w:rPr>
            </w:pPr>
            <w:r w:rsidRPr="006910AF">
              <w:rPr>
                <w:rFonts w:ascii="Calibri" w:hAnsi="Calibri" w:cs="Times New Roman"/>
                <w:i/>
                <w:szCs w:val="22"/>
              </w:rPr>
              <w:t>(mln di euro)</w:t>
            </w:r>
          </w:p>
        </w:tc>
        <w:tc>
          <w:tcPr>
            <w:tcW w:w="2676" w:type="dxa"/>
            <w:shd w:val="clear" w:color="auto" w:fill="F2F2F2"/>
            <w:vAlign w:val="center"/>
          </w:tcPr>
          <w:p w:rsidR="001311B8" w:rsidRPr="006910AF" w:rsidRDefault="001311B8" w:rsidP="006910AF">
            <w:pPr>
              <w:keepNext/>
              <w:spacing w:line="300" w:lineRule="exact"/>
              <w:jc w:val="center"/>
              <w:outlineLvl w:val="0"/>
              <w:rPr>
                <w:rFonts w:ascii="Calibri" w:hAnsi="Calibri" w:cs="Times New Roman"/>
                <w:i/>
                <w:szCs w:val="22"/>
              </w:rPr>
            </w:pPr>
            <w:r w:rsidRPr="006910AF">
              <w:rPr>
                <w:rFonts w:ascii="Calibri" w:hAnsi="Calibri" w:cs="Times New Roman"/>
                <w:b/>
                <w:szCs w:val="22"/>
              </w:rPr>
              <w:t xml:space="preserve">Fatturato specifico </w:t>
            </w:r>
            <w:r w:rsidRPr="006910AF">
              <w:rPr>
                <w:rFonts w:ascii="Calibri" w:hAnsi="Calibri" w:cs="Times New Roman"/>
                <w:szCs w:val="22"/>
              </w:rPr>
              <w:t xml:space="preserve">per la fornitura di </w:t>
            </w:r>
            <w:r>
              <w:rPr>
                <w:sz w:val="20"/>
              </w:rPr>
              <w:t>S</w:t>
            </w:r>
            <w:r w:rsidRPr="006910AF">
              <w:rPr>
                <w:sz w:val="20"/>
              </w:rPr>
              <w:t xml:space="preserve">istemi di accumulo </w:t>
            </w:r>
            <w:r w:rsidRPr="006910AF">
              <w:rPr>
                <w:rFonts w:ascii="Calibri" w:hAnsi="Calibri" w:cs="Times New Roman"/>
                <w:i/>
                <w:szCs w:val="22"/>
              </w:rPr>
              <w:t>(mln di euro)</w:t>
            </w:r>
          </w:p>
        </w:tc>
        <w:tc>
          <w:tcPr>
            <w:tcW w:w="2676" w:type="dxa"/>
            <w:shd w:val="clear" w:color="auto" w:fill="F2F2F2"/>
            <w:vAlign w:val="center"/>
          </w:tcPr>
          <w:p w:rsidR="001311B8" w:rsidRPr="006910AF" w:rsidRDefault="001311B8" w:rsidP="000B2721">
            <w:pPr>
              <w:keepNext/>
              <w:spacing w:line="300" w:lineRule="exact"/>
              <w:jc w:val="center"/>
              <w:outlineLvl w:val="0"/>
              <w:rPr>
                <w:rFonts w:ascii="Calibri" w:hAnsi="Calibri" w:cs="Times New Roman"/>
                <w:i/>
                <w:szCs w:val="22"/>
              </w:rPr>
            </w:pPr>
            <w:r w:rsidRPr="006910AF">
              <w:rPr>
                <w:rFonts w:ascii="Calibri" w:hAnsi="Calibri" w:cs="Times New Roman"/>
                <w:b/>
                <w:szCs w:val="22"/>
              </w:rPr>
              <w:t xml:space="preserve">Fatturato specifico </w:t>
            </w:r>
            <w:r w:rsidRPr="006910AF">
              <w:rPr>
                <w:rFonts w:ascii="Calibri" w:hAnsi="Calibri" w:cs="Times New Roman"/>
                <w:szCs w:val="22"/>
              </w:rPr>
              <w:t xml:space="preserve">per la fornitura di </w:t>
            </w:r>
            <w:r>
              <w:rPr>
                <w:sz w:val="20"/>
              </w:rPr>
              <w:t>Impianti microeolici</w:t>
            </w:r>
            <w:r w:rsidRPr="006910AF">
              <w:rPr>
                <w:rFonts w:ascii="Calibri" w:hAnsi="Calibri" w:cs="Times New Roman"/>
                <w:i/>
                <w:szCs w:val="22"/>
              </w:rPr>
              <w:t xml:space="preserve"> (mln di euro)</w:t>
            </w:r>
          </w:p>
        </w:tc>
      </w:tr>
      <w:tr w:rsidR="001311B8" w:rsidRPr="006910AF" w:rsidTr="001311B8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  <w:r w:rsidRPr="006910AF">
              <w:rPr>
                <w:rFonts w:ascii="Calibri" w:hAnsi="Calibri" w:cs="Times New Roman"/>
                <w:b/>
                <w:szCs w:val="22"/>
              </w:rPr>
              <w:t>2018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:rsidR="001311B8" w:rsidRPr="006910AF" w:rsidRDefault="001311B8" w:rsidP="000B2721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  <w:highlight w:val="yellow"/>
              </w:rPr>
            </w:pPr>
          </w:p>
        </w:tc>
      </w:tr>
      <w:tr w:rsidR="001311B8" w:rsidRPr="006910AF" w:rsidTr="001311B8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  <w:r w:rsidRPr="006910AF">
              <w:rPr>
                <w:rFonts w:ascii="Calibri" w:hAnsi="Calibri" w:cs="Times New Roman"/>
                <w:b/>
                <w:szCs w:val="22"/>
              </w:rPr>
              <w:t>2017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  <w:highlight w:val="yellow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:rsidR="001311B8" w:rsidRPr="006910AF" w:rsidRDefault="001311B8" w:rsidP="000B2721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  <w:highlight w:val="yellow"/>
              </w:rPr>
            </w:pPr>
          </w:p>
        </w:tc>
      </w:tr>
      <w:tr w:rsidR="001311B8" w:rsidRPr="006910AF" w:rsidTr="001311B8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  <w:r w:rsidRPr="006910AF">
              <w:rPr>
                <w:rFonts w:ascii="Calibri" w:hAnsi="Calibri" w:cs="Times New Roman"/>
                <w:b/>
                <w:szCs w:val="22"/>
              </w:rPr>
              <w:t>2016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:rsidR="001311B8" w:rsidRPr="006910AF" w:rsidRDefault="001311B8" w:rsidP="000B2721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</w:p>
        </w:tc>
      </w:tr>
      <w:tr w:rsidR="001311B8" w:rsidRPr="006910AF" w:rsidTr="001311B8">
        <w:trPr>
          <w:trHeight w:val="282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  <w:r w:rsidRPr="006910AF">
              <w:rPr>
                <w:rFonts w:ascii="Calibri" w:hAnsi="Calibri" w:cs="Times New Roman"/>
                <w:b/>
                <w:szCs w:val="22"/>
              </w:rPr>
              <w:t>2015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:rsidR="001311B8" w:rsidRPr="006910AF" w:rsidRDefault="001311B8" w:rsidP="006910AF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</w:p>
        </w:tc>
        <w:tc>
          <w:tcPr>
            <w:tcW w:w="2676" w:type="dxa"/>
            <w:shd w:val="clear" w:color="auto" w:fill="FFFFFF"/>
            <w:vAlign w:val="center"/>
          </w:tcPr>
          <w:p w:rsidR="001311B8" w:rsidRPr="006910AF" w:rsidRDefault="001311B8" w:rsidP="000B2721">
            <w:pPr>
              <w:keepNext/>
              <w:spacing w:before="120" w:after="120" w:line="300" w:lineRule="exact"/>
              <w:jc w:val="center"/>
              <w:outlineLvl w:val="0"/>
              <w:rPr>
                <w:rFonts w:ascii="Calibri" w:hAnsi="Calibri" w:cs="Times New Roman"/>
                <w:b/>
                <w:szCs w:val="22"/>
              </w:rPr>
            </w:pPr>
          </w:p>
        </w:tc>
      </w:tr>
    </w:tbl>
    <w:p w:rsidR="00044CE5" w:rsidRDefault="00044CE5" w:rsidP="006910AF">
      <w:pPr>
        <w:spacing w:before="120" w:line="300" w:lineRule="exact"/>
        <w:ind w:left="284"/>
        <w:rPr>
          <w:b/>
          <w:bCs/>
          <w:iCs/>
          <w:color w:val="auto"/>
          <w:sz w:val="20"/>
        </w:rPr>
      </w:pPr>
    </w:p>
    <w:p w:rsidR="006910AF" w:rsidRPr="006910AF" w:rsidRDefault="006910AF" w:rsidP="006910AF">
      <w:pPr>
        <w:spacing w:before="120" w:line="300" w:lineRule="exact"/>
        <w:ind w:left="284"/>
        <w:rPr>
          <w:b/>
          <w:bCs/>
          <w:iCs/>
          <w:color w:val="auto"/>
          <w:sz w:val="20"/>
        </w:rPr>
      </w:pPr>
      <w:r w:rsidRPr="006910AF">
        <w:rPr>
          <w:b/>
          <w:bCs/>
          <w:iCs/>
          <w:color w:val="auto"/>
          <w:sz w:val="20"/>
        </w:rPr>
        <w:lastRenderedPageBreak/>
        <w:t xml:space="preserve">Eventuali note: </w:t>
      </w:r>
    </w:p>
    <w:p w:rsidR="00F70681" w:rsidRDefault="00E630C0" w:rsidP="00F70681">
      <w:pPr>
        <w:spacing w:after="120" w:line="300" w:lineRule="exact"/>
        <w:ind w:left="284"/>
        <w:jc w:val="left"/>
        <w:rPr>
          <w:rFonts w:cs="Times New Roman"/>
          <w:color w:val="auto"/>
          <w:sz w:val="20"/>
        </w:rPr>
      </w:pPr>
      <w:r w:rsidRPr="00E630C0">
        <w:rPr>
          <w:rFonts w:cs="Times New Roman"/>
          <w:color w:val="auto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0681" w:rsidRPr="00E630C0">
        <w:rPr>
          <w:rFonts w:cs="Times New Roman"/>
          <w:color w:val="auto"/>
          <w:sz w:val="20"/>
        </w:rPr>
        <w:t>______________________________________________________</w:t>
      </w:r>
      <w:r w:rsidR="00E95395">
        <w:rPr>
          <w:rFonts w:cs="Times New Roman"/>
          <w:color w:val="auto"/>
          <w:sz w:val="20"/>
        </w:rPr>
        <w:t>____________________________</w:t>
      </w:r>
    </w:p>
    <w:p w:rsidR="001311B8" w:rsidRPr="00F70681" w:rsidRDefault="001311B8" w:rsidP="00F70681">
      <w:pPr>
        <w:spacing w:after="120" w:line="300" w:lineRule="exact"/>
        <w:ind w:left="284"/>
        <w:jc w:val="left"/>
        <w:rPr>
          <w:rFonts w:cs="Times New Roman"/>
          <w:color w:val="auto"/>
          <w:sz w:val="20"/>
        </w:rPr>
      </w:pPr>
    </w:p>
    <w:p w:rsidR="00937DD6" w:rsidRPr="006F6B1D" w:rsidRDefault="00937DD6" w:rsidP="00937DD6">
      <w:pPr>
        <w:pStyle w:val="Paragrafoelenco"/>
        <w:numPr>
          <w:ilvl w:val="0"/>
          <w:numId w:val="8"/>
        </w:numPr>
        <w:rPr>
          <w:sz w:val="20"/>
        </w:rPr>
      </w:pPr>
      <w:r w:rsidRPr="006F6B1D">
        <w:rPr>
          <w:sz w:val="20"/>
        </w:rPr>
        <w:t xml:space="preserve">In quale percentuale il fatturato annuo per contratti </w:t>
      </w:r>
      <w:r>
        <w:rPr>
          <w:sz w:val="20"/>
        </w:rPr>
        <w:t xml:space="preserve">aventi a </w:t>
      </w:r>
      <w:r w:rsidRPr="006F6B1D">
        <w:rPr>
          <w:sz w:val="20"/>
        </w:rPr>
        <w:t xml:space="preserve">oggetto </w:t>
      </w:r>
      <w:r>
        <w:rPr>
          <w:sz w:val="20"/>
        </w:rPr>
        <w:t>Sistemi di accumulo</w:t>
      </w:r>
      <w:r w:rsidR="0028002B">
        <w:rPr>
          <w:sz w:val="20"/>
        </w:rPr>
        <w:t xml:space="preserve"> (capacità </w:t>
      </w:r>
      <m:oMath>
        <m:r>
          <w:rPr>
            <w:rFonts w:ascii="Cambria Math" w:hAnsi="Cambria Math"/>
            <w:sz w:val="20"/>
          </w:rPr>
          <m:t>≥</m:t>
        </m:r>
      </m:oMath>
      <w:r w:rsidR="0028002B" w:rsidRPr="00514AF3">
        <w:rPr>
          <w:sz w:val="20"/>
        </w:rPr>
        <w:t xml:space="preserve"> </w:t>
      </w:r>
      <w:r w:rsidR="0028002B">
        <w:rPr>
          <w:sz w:val="20"/>
        </w:rPr>
        <w:t>3 kWh)</w:t>
      </w:r>
      <w:r>
        <w:rPr>
          <w:sz w:val="20"/>
        </w:rPr>
        <w:t xml:space="preserve"> e Impianti microeolici</w:t>
      </w:r>
      <w:r w:rsidRPr="006F6B1D">
        <w:rPr>
          <w:sz w:val="20"/>
        </w:rPr>
        <w:t xml:space="preserve"> deriva da contratti stipulati con la PA? __</w:t>
      </w:r>
      <w:r>
        <w:rPr>
          <w:sz w:val="20"/>
        </w:rPr>
        <w:t>___%</w:t>
      </w:r>
    </w:p>
    <w:p w:rsidR="00F70681" w:rsidRDefault="00F70681" w:rsidP="00F70681">
      <w:pPr>
        <w:spacing w:line="300" w:lineRule="exact"/>
        <w:ind w:left="284"/>
        <w:rPr>
          <w:sz w:val="20"/>
        </w:rPr>
      </w:pPr>
      <w:r w:rsidRPr="003E7A14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</w:t>
      </w:r>
    </w:p>
    <w:p w:rsidR="00062376" w:rsidRDefault="00062376" w:rsidP="00C22E7E"/>
    <w:p w:rsidR="009E7D72" w:rsidRPr="00E95395" w:rsidRDefault="00AB68C6" w:rsidP="00C22E7E">
      <w:pPr>
        <w:pStyle w:val="Paragrafoelenco"/>
        <w:numPr>
          <w:ilvl w:val="0"/>
          <w:numId w:val="8"/>
        </w:numPr>
        <w:rPr>
          <w:sz w:val="20"/>
        </w:rPr>
      </w:pPr>
      <w:r w:rsidRPr="00E95395">
        <w:rPr>
          <w:sz w:val="20"/>
        </w:rPr>
        <w:t>La Vostra Azienda possiede una</w:t>
      </w:r>
      <w:r w:rsidR="009E7D72" w:rsidRPr="00E95395">
        <w:rPr>
          <w:sz w:val="20"/>
        </w:rPr>
        <w:t xml:space="preserve"> </w:t>
      </w:r>
      <w:r w:rsidR="00815865" w:rsidRPr="00E95395">
        <w:rPr>
          <w:sz w:val="20"/>
        </w:rPr>
        <w:t>attestazione</w:t>
      </w:r>
      <w:r w:rsidR="009E7D72" w:rsidRPr="00E95395">
        <w:rPr>
          <w:sz w:val="20"/>
        </w:rPr>
        <w:t xml:space="preserve"> SOA </w:t>
      </w:r>
      <w:r w:rsidR="00815865" w:rsidRPr="00E95395">
        <w:rPr>
          <w:sz w:val="20"/>
        </w:rPr>
        <w:t>in corso di validità</w:t>
      </w:r>
      <w:r w:rsidR="0016263B" w:rsidRPr="00E95395">
        <w:rPr>
          <w:sz w:val="20"/>
        </w:rPr>
        <w:t>?</w:t>
      </w:r>
    </w:p>
    <w:p w:rsidR="003C44D8" w:rsidRPr="00E95395" w:rsidRDefault="009E7D72" w:rsidP="00C22E7E">
      <w:pPr>
        <w:ind w:left="360"/>
        <w:rPr>
          <w:sz w:val="20"/>
        </w:rPr>
      </w:pPr>
      <w:r w:rsidRPr="00E95395">
        <w:rPr>
          <w:sz w:val="20"/>
        </w:rPr>
        <w:sym w:font="Webdings" w:char="F063"/>
      </w:r>
      <w:r w:rsidRPr="00E95395">
        <w:rPr>
          <w:sz w:val="20"/>
        </w:rPr>
        <w:t xml:space="preserve"> sì</w:t>
      </w:r>
      <w:r w:rsidRPr="00E95395">
        <w:rPr>
          <w:sz w:val="20"/>
        </w:rPr>
        <w:tab/>
        <w:t xml:space="preserve">per categorie e classifiche </w:t>
      </w:r>
      <w:r w:rsidR="003C44D8" w:rsidRPr="00E95395">
        <w:rPr>
          <w:sz w:val="20"/>
        </w:rPr>
        <w:t>__</w:t>
      </w:r>
      <w:r w:rsidRPr="00E95395">
        <w:rPr>
          <w:sz w:val="20"/>
        </w:rPr>
        <w:t>________________________________</w:t>
      </w:r>
      <w:r w:rsidR="00C22E7E" w:rsidRPr="00E95395">
        <w:rPr>
          <w:sz w:val="20"/>
        </w:rPr>
        <w:t>_</w:t>
      </w:r>
    </w:p>
    <w:p w:rsidR="009E7D72" w:rsidRPr="00E95395" w:rsidRDefault="00C22E7E" w:rsidP="00C22E7E">
      <w:pPr>
        <w:ind w:left="708" w:firstLine="708"/>
        <w:rPr>
          <w:sz w:val="20"/>
        </w:rPr>
      </w:pPr>
      <w:r w:rsidRPr="00E95395">
        <w:rPr>
          <w:sz w:val="20"/>
        </w:rPr>
        <w:t>______</w:t>
      </w:r>
      <w:r w:rsidR="003C44D8" w:rsidRPr="00E95395">
        <w:rPr>
          <w:sz w:val="20"/>
        </w:rPr>
        <w:t>_________________________________________________</w:t>
      </w:r>
    </w:p>
    <w:p w:rsidR="009E7D72" w:rsidRPr="00E95395" w:rsidRDefault="009E7D72" w:rsidP="00C22E7E">
      <w:pPr>
        <w:ind w:firstLine="360"/>
        <w:rPr>
          <w:sz w:val="20"/>
        </w:rPr>
      </w:pPr>
      <w:r w:rsidRPr="00E95395">
        <w:rPr>
          <w:sz w:val="20"/>
        </w:rPr>
        <w:sym w:font="Webdings" w:char="F063"/>
      </w:r>
      <w:r w:rsidR="00BD6FEE">
        <w:rPr>
          <w:sz w:val="20"/>
        </w:rPr>
        <w:t xml:space="preserve"> no</w:t>
      </w:r>
    </w:p>
    <w:p w:rsidR="00C22E7E" w:rsidRPr="005F56D3" w:rsidRDefault="00C22E7E" w:rsidP="00C22E7E">
      <w:pPr>
        <w:ind w:firstLine="360"/>
        <w:rPr>
          <w:sz w:val="20"/>
        </w:rPr>
      </w:pPr>
    </w:p>
    <w:p w:rsidR="009E7D72" w:rsidRPr="005F56D3" w:rsidRDefault="00AB68C6" w:rsidP="00C22E7E">
      <w:pPr>
        <w:pStyle w:val="Paragrafoelenco"/>
        <w:numPr>
          <w:ilvl w:val="0"/>
          <w:numId w:val="8"/>
        </w:numPr>
        <w:rPr>
          <w:sz w:val="20"/>
        </w:rPr>
      </w:pPr>
      <w:r w:rsidRPr="005F56D3">
        <w:rPr>
          <w:sz w:val="20"/>
        </w:rPr>
        <w:t xml:space="preserve">La Vostra Azienda possiede </w:t>
      </w:r>
      <w:r w:rsidR="00093007" w:rsidRPr="005F56D3">
        <w:rPr>
          <w:sz w:val="20"/>
        </w:rPr>
        <w:t xml:space="preserve">o è in procinto di ottenere </w:t>
      </w:r>
      <w:r w:rsidR="009E7D72" w:rsidRPr="005F56D3">
        <w:rPr>
          <w:sz w:val="20"/>
        </w:rPr>
        <w:t>ulteriori certificazioni</w:t>
      </w:r>
      <w:r w:rsidRPr="005F56D3">
        <w:rPr>
          <w:sz w:val="20"/>
        </w:rPr>
        <w:t>/abilitazioni</w:t>
      </w:r>
      <w:r w:rsidR="009E7D72" w:rsidRPr="005F56D3">
        <w:rPr>
          <w:sz w:val="20"/>
        </w:rPr>
        <w:t xml:space="preserve"> rispetto a quelle sopra </w:t>
      </w:r>
      <w:r w:rsidR="0016263B" w:rsidRPr="005F56D3">
        <w:rPr>
          <w:sz w:val="20"/>
        </w:rPr>
        <w:t>indicate?</w:t>
      </w:r>
      <w:r w:rsidR="00BF7EBD" w:rsidRPr="005F56D3">
        <w:rPr>
          <w:sz w:val="20"/>
        </w:rPr>
        <w:t xml:space="preserve"> (</w:t>
      </w:r>
      <w:r w:rsidR="00B25A7A" w:rsidRPr="005F56D3">
        <w:rPr>
          <w:i/>
          <w:sz w:val="20"/>
        </w:rPr>
        <w:t>Ad esempio:</w:t>
      </w:r>
      <w:r w:rsidR="00B25A7A" w:rsidRPr="005F56D3">
        <w:rPr>
          <w:sz w:val="20"/>
        </w:rPr>
        <w:t xml:space="preserve"> </w:t>
      </w:r>
      <w:r w:rsidR="00B25A7A" w:rsidRPr="005F56D3">
        <w:rPr>
          <w:i/>
          <w:sz w:val="20"/>
        </w:rPr>
        <w:t xml:space="preserve">UNI ISO </w:t>
      </w:r>
      <w:r w:rsidR="00BF7EBD" w:rsidRPr="005F56D3">
        <w:rPr>
          <w:i/>
          <w:sz w:val="20"/>
        </w:rPr>
        <w:t xml:space="preserve">9001; </w:t>
      </w:r>
      <w:r w:rsidR="00B25A7A" w:rsidRPr="005F56D3">
        <w:rPr>
          <w:i/>
          <w:sz w:val="20"/>
        </w:rPr>
        <w:t>UNI CEI EN ISO 50001:2011</w:t>
      </w:r>
      <w:r w:rsidR="00BF7EBD" w:rsidRPr="005F56D3">
        <w:rPr>
          <w:i/>
          <w:sz w:val="20"/>
        </w:rPr>
        <w:t xml:space="preserve">; </w:t>
      </w:r>
      <w:r w:rsidR="00B25A7A" w:rsidRPr="005F56D3">
        <w:rPr>
          <w:i/>
          <w:sz w:val="20"/>
        </w:rPr>
        <w:t xml:space="preserve">abilitazioni di cui al </w:t>
      </w:r>
      <w:r w:rsidR="00BF7EBD" w:rsidRPr="005F56D3">
        <w:rPr>
          <w:i/>
          <w:sz w:val="20"/>
        </w:rPr>
        <w:t xml:space="preserve">DM 37/08; </w:t>
      </w:r>
      <w:r w:rsidR="00B25A7A" w:rsidRPr="005F56D3">
        <w:rPr>
          <w:i/>
          <w:sz w:val="20"/>
        </w:rPr>
        <w:t>ecc.</w:t>
      </w:r>
      <w:r w:rsidR="00BF7EBD" w:rsidRPr="005F56D3">
        <w:rPr>
          <w:i/>
          <w:sz w:val="20"/>
        </w:rPr>
        <w:t>)</w:t>
      </w:r>
    </w:p>
    <w:p w:rsidR="00C22E7E" w:rsidRDefault="00970237" w:rsidP="00970237">
      <w:pPr>
        <w:spacing w:line="300" w:lineRule="exact"/>
        <w:ind w:left="426"/>
        <w:rPr>
          <w:sz w:val="20"/>
        </w:rPr>
      </w:pPr>
      <w:r w:rsidRPr="00970237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FEE" w:rsidRDefault="00BD6FEE" w:rsidP="00970237">
      <w:pPr>
        <w:spacing w:line="300" w:lineRule="exact"/>
        <w:ind w:left="426"/>
        <w:rPr>
          <w:sz w:val="20"/>
        </w:rPr>
      </w:pPr>
    </w:p>
    <w:p w:rsidR="005B6065" w:rsidRPr="00970237" w:rsidRDefault="005B6065" w:rsidP="00970237">
      <w:pPr>
        <w:spacing w:line="300" w:lineRule="exact"/>
        <w:ind w:left="426"/>
        <w:rPr>
          <w:sz w:val="20"/>
        </w:rPr>
      </w:pPr>
    </w:p>
    <w:p w:rsidR="001C701E" w:rsidRPr="00D91C63" w:rsidRDefault="005F56D3" w:rsidP="00C22E7E">
      <w:pPr>
        <w:pStyle w:val="Paragrafoelenco"/>
        <w:numPr>
          <w:ilvl w:val="0"/>
          <w:numId w:val="8"/>
        </w:numPr>
        <w:rPr>
          <w:sz w:val="20"/>
        </w:rPr>
      </w:pPr>
      <w:r w:rsidRPr="00D91C63">
        <w:rPr>
          <w:sz w:val="20"/>
        </w:rPr>
        <w:t xml:space="preserve">Quali </w:t>
      </w:r>
      <w:r w:rsidR="00D91C63" w:rsidRPr="00D91C63">
        <w:rPr>
          <w:sz w:val="20"/>
        </w:rPr>
        <w:t>fasi</w:t>
      </w:r>
      <w:r w:rsidRPr="00D91C63">
        <w:rPr>
          <w:sz w:val="20"/>
        </w:rPr>
        <w:t xml:space="preserve"> copre l</w:t>
      </w:r>
      <w:r w:rsidR="001C701E" w:rsidRPr="00D91C63">
        <w:rPr>
          <w:sz w:val="20"/>
        </w:rPr>
        <w:t xml:space="preserve">a Vostra </w:t>
      </w:r>
      <w:r w:rsidR="00604D2F" w:rsidRPr="00D91C63">
        <w:rPr>
          <w:sz w:val="20"/>
        </w:rPr>
        <w:t xml:space="preserve">Azienda </w:t>
      </w:r>
      <w:r w:rsidRPr="00D91C63">
        <w:rPr>
          <w:sz w:val="20"/>
        </w:rPr>
        <w:t>tra mera</w:t>
      </w:r>
      <w:r w:rsidR="00C305E6" w:rsidRPr="00D91C63">
        <w:rPr>
          <w:sz w:val="20"/>
        </w:rPr>
        <w:t xml:space="preserve"> fornitura, fornitura e posa in opera, servizi accessori</w:t>
      </w:r>
      <w:r w:rsidR="004C471C">
        <w:rPr>
          <w:sz w:val="20"/>
        </w:rPr>
        <w:t>,</w:t>
      </w:r>
      <w:r w:rsidR="005A44AB">
        <w:rPr>
          <w:sz w:val="20"/>
        </w:rPr>
        <w:t xml:space="preserve"> </w:t>
      </w:r>
      <w:r w:rsidR="00C305E6" w:rsidRPr="00D91C63">
        <w:rPr>
          <w:sz w:val="20"/>
        </w:rPr>
        <w:t xml:space="preserve">manutenzione, </w:t>
      </w:r>
      <w:r w:rsidR="0020546C" w:rsidRPr="00D91C63">
        <w:rPr>
          <w:sz w:val="20"/>
        </w:rPr>
        <w:t>ecc.</w:t>
      </w:r>
      <w:r w:rsidR="0016263B" w:rsidRPr="00D91C63">
        <w:rPr>
          <w:sz w:val="20"/>
        </w:rPr>
        <w:t>?</w:t>
      </w:r>
    </w:p>
    <w:p w:rsidR="00D91C63" w:rsidRPr="00D91C63" w:rsidRDefault="00D91C63" w:rsidP="00970237">
      <w:pPr>
        <w:spacing w:line="300" w:lineRule="exact"/>
        <w:ind w:left="426"/>
        <w:rPr>
          <w:sz w:val="20"/>
        </w:rPr>
      </w:pPr>
      <w:r w:rsidRPr="00D91C63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237">
        <w:rPr>
          <w:sz w:val="20"/>
        </w:rPr>
        <w:t>_____________________</w:t>
      </w:r>
    </w:p>
    <w:p w:rsidR="00B25A7A" w:rsidRDefault="00B25A7A" w:rsidP="00C22E7E">
      <w:pPr>
        <w:rPr>
          <w:sz w:val="20"/>
        </w:rPr>
      </w:pPr>
    </w:p>
    <w:p w:rsidR="00044CE5" w:rsidRPr="00D91C63" w:rsidRDefault="00044CE5" w:rsidP="00C22E7E">
      <w:pPr>
        <w:rPr>
          <w:sz w:val="20"/>
        </w:rPr>
      </w:pPr>
    </w:p>
    <w:p w:rsidR="005C38C5" w:rsidRPr="006F6B1D" w:rsidRDefault="007E6371" w:rsidP="00C22E7E">
      <w:pPr>
        <w:pStyle w:val="Paragrafoelenco"/>
        <w:numPr>
          <w:ilvl w:val="0"/>
          <w:numId w:val="8"/>
        </w:numPr>
        <w:rPr>
          <w:sz w:val="20"/>
        </w:rPr>
      </w:pPr>
      <w:r>
        <w:rPr>
          <w:sz w:val="20"/>
        </w:rPr>
        <w:lastRenderedPageBreak/>
        <w:t>Con specifico riferimento ai Sistemi di accumulo</w:t>
      </w:r>
      <w:r w:rsidR="0028002B">
        <w:rPr>
          <w:sz w:val="20"/>
        </w:rPr>
        <w:t xml:space="preserve"> (capacità </w:t>
      </w:r>
      <m:oMath>
        <m:r>
          <w:rPr>
            <w:rFonts w:ascii="Cambria Math" w:hAnsi="Cambria Math"/>
            <w:sz w:val="20"/>
          </w:rPr>
          <m:t>≥</m:t>
        </m:r>
      </m:oMath>
      <w:r w:rsidR="0028002B" w:rsidRPr="00514AF3">
        <w:rPr>
          <w:sz w:val="20"/>
        </w:rPr>
        <w:t xml:space="preserve"> </w:t>
      </w:r>
      <w:r w:rsidR="0028002B">
        <w:rPr>
          <w:sz w:val="20"/>
        </w:rPr>
        <w:t>3 kWh)</w:t>
      </w:r>
      <w:r>
        <w:rPr>
          <w:sz w:val="20"/>
        </w:rPr>
        <w:t xml:space="preserve"> e agli Impianti microeolici, r</w:t>
      </w:r>
      <w:r w:rsidR="005C38C5" w:rsidRPr="006F6B1D">
        <w:rPr>
          <w:sz w:val="20"/>
        </w:rPr>
        <w:t>itenete che vada previsto un periodo di manutenzione dell’impianto installato oltre alla durata della garanzia prevista da legge? Se sì perché e quale sarebbe una durata congrua?</w:t>
      </w:r>
    </w:p>
    <w:p w:rsidR="00C22E7E" w:rsidRDefault="00970237" w:rsidP="00970237">
      <w:pPr>
        <w:spacing w:after="120" w:line="300" w:lineRule="exact"/>
        <w:ind w:left="284"/>
        <w:jc w:val="center"/>
        <w:rPr>
          <w:sz w:val="20"/>
        </w:rPr>
      </w:pPr>
      <w:r w:rsidRPr="00970237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469" w:rsidRPr="006F6B1D" w:rsidRDefault="00A75469" w:rsidP="00A75469">
      <w:pPr>
        <w:spacing w:after="120" w:line="300" w:lineRule="exact"/>
        <w:ind w:left="284"/>
        <w:jc w:val="left"/>
        <w:rPr>
          <w:sz w:val="20"/>
        </w:rPr>
      </w:pPr>
    </w:p>
    <w:p w:rsidR="00300D90" w:rsidRPr="00AF0D1E" w:rsidRDefault="00300D90" w:rsidP="00C22E7E">
      <w:pPr>
        <w:pStyle w:val="Paragrafoelenco"/>
        <w:numPr>
          <w:ilvl w:val="0"/>
          <w:numId w:val="8"/>
        </w:numPr>
        <w:rPr>
          <w:i/>
          <w:sz w:val="20"/>
        </w:rPr>
      </w:pPr>
      <w:r w:rsidRPr="00AF0D1E">
        <w:rPr>
          <w:sz w:val="20"/>
        </w:rPr>
        <w:t xml:space="preserve">Quali </w:t>
      </w:r>
      <w:r w:rsidR="001F40FE" w:rsidRPr="00AF0D1E">
        <w:rPr>
          <w:sz w:val="20"/>
        </w:rPr>
        <w:t xml:space="preserve">tipologie di </w:t>
      </w:r>
      <w:r w:rsidRPr="00AF0D1E">
        <w:rPr>
          <w:sz w:val="20"/>
        </w:rPr>
        <w:t xml:space="preserve">contratti e per quale valore </w:t>
      </w:r>
      <w:r w:rsidR="00AB68C6" w:rsidRPr="00AF0D1E">
        <w:rPr>
          <w:sz w:val="20"/>
        </w:rPr>
        <w:t xml:space="preserve">la Vostra Azienda ha </w:t>
      </w:r>
      <w:r w:rsidRPr="00AF0D1E">
        <w:rPr>
          <w:sz w:val="20"/>
        </w:rPr>
        <w:t xml:space="preserve">sottoscritto ed eseguito </w:t>
      </w:r>
      <w:r w:rsidR="00BD6E7D" w:rsidRPr="00AF0D1E">
        <w:rPr>
          <w:sz w:val="20"/>
        </w:rPr>
        <w:t xml:space="preserve">attività </w:t>
      </w:r>
      <w:r w:rsidRPr="00AF0D1E">
        <w:rPr>
          <w:sz w:val="20"/>
        </w:rPr>
        <w:t>nell’ultimo triennio rispetto alla lista sotto riportata</w:t>
      </w:r>
      <w:r w:rsidR="00DB3485" w:rsidRPr="00AF0D1E">
        <w:rPr>
          <w:sz w:val="20"/>
        </w:rPr>
        <w:t>?</w:t>
      </w:r>
      <w:r w:rsidR="00AB68C6" w:rsidRPr="00AF0D1E">
        <w:rPr>
          <w:sz w:val="20"/>
        </w:rPr>
        <w:t xml:space="preserve"> </w:t>
      </w:r>
      <w:r w:rsidR="00AB68C6" w:rsidRPr="00AF0D1E">
        <w:rPr>
          <w:i/>
          <w:sz w:val="20"/>
        </w:rPr>
        <w:t>(</w:t>
      </w:r>
      <w:r w:rsidR="00DB3BD8" w:rsidRPr="00AF0D1E">
        <w:rPr>
          <w:i/>
          <w:sz w:val="20"/>
        </w:rPr>
        <w:t xml:space="preserve">Indicare se disponibili le informazioni relative ai </w:t>
      </w:r>
      <w:r w:rsidR="00DB3BD8" w:rsidRPr="00AF0D1E">
        <w:rPr>
          <w:i/>
          <w:sz w:val="20"/>
          <w:u w:val="single"/>
        </w:rPr>
        <w:t>contratti di punta degli ultimi 3 anni</w:t>
      </w:r>
      <w:r w:rsidR="00AB68C6" w:rsidRPr="00AF0D1E">
        <w:rPr>
          <w:i/>
          <w:sz w:val="20"/>
        </w:rPr>
        <w:t>)</w:t>
      </w:r>
    </w:p>
    <w:p w:rsidR="00BA44E6" w:rsidRPr="00AF0D1E" w:rsidRDefault="00BA44E6" w:rsidP="00BA44E6">
      <w:pPr>
        <w:rPr>
          <w:sz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1193"/>
        <w:gridCol w:w="1646"/>
        <w:gridCol w:w="2105"/>
      </w:tblGrid>
      <w:tr w:rsidR="00BA44E6" w:rsidRPr="00815865" w:rsidTr="00E17AA7">
        <w:trPr>
          <w:cantSplit/>
          <w:trHeight w:val="456"/>
          <w:tblHeader/>
        </w:trPr>
        <w:tc>
          <w:tcPr>
            <w:tcW w:w="3561" w:type="dxa"/>
            <w:shd w:val="clear" w:color="auto" w:fill="C0C0C0"/>
            <w:vAlign w:val="center"/>
          </w:tcPr>
          <w:p w:rsidR="00BA44E6" w:rsidRPr="00C22E7E" w:rsidRDefault="00BA44E6" w:rsidP="00E17A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22E7E">
              <w:rPr>
                <w:b/>
              </w:rPr>
              <w:t>TIPOLOGIA CONTRATTO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BA44E6" w:rsidRPr="00C22E7E" w:rsidRDefault="00BA44E6" w:rsidP="00E17A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22E7E">
              <w:rPr>
                <w:b/>
              </w:rPr>
              <w:t>N. CONTRATTI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A44E6" w:rsidRPr="00C22E7E" w:rsidRDefault="00BA44E6" w:rsidP="00E17A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22E7E">
              <w:rPr>
                <w:b/>
              </w:rPr>
              <w:t>VALORE ANNUO del CONTRATTO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A44E6" w:rsidRPr="00C22E7E" w:rsidRDefault="00BA44E6" w:rsidP="00E17AA7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22E7E">
              <w:rPr>
                <w:b/>
              </w:rPr>
              <w:t>VALORE COMPLESSIVO del CONTRATTO</w:t>
            </w:r>
          </w:p>
        </w:tc>
      </w:tr>
      <w:tr w:rsidR="00BA44E6" w:rsidRPr="00815865" w:rsidTr="00E17AA7">
        <w:trPr>
          <w:cantSplit/>
          <w:tblHeader/>
        </w:trPr>
        <w:tc>
          <w:tcPr>
            <w:tcW w:w="3561" w:type="dxa"/>
            <w:vMerge w:val="restart"/>
            <w:vAlign w:val="center"/>
          </w:tcPr>
          <w:p w:rsidR="00BA44E6" w:rsidRPr="00AE05F7" w:rsidRDefault="00BA44E6" w:rsidP="007A43CF">
            <w:pPr>
              <w:widowControl w:val="0"/>
              <w:spacing w:line="240" w:lineRule="auto"/>
              <w:jc w:val="left"/>
              <w:rPr>
                <w:sz w:val="20"/>
              </w:rPr>
            </w:pPr>
            <w:r w:rsidRPr="00AE05F7">
              <w:rPr>
                <w:sz w:val="20"/>
              </w:rPr>
              <w:t xml:space="preserve">Contratti per la fornitura e installazione di </w:t>
            </w:r>
            <w:r>
              <w:rPr>
                <w:sz w:val="20"/>
              </w:rPr>
              <w:t>Sistemi di accumulo</w:t>
            </w:r>
            <w:r w:rsidR="0028002B">
              <w:rPr>
                <w:sz w:val="20"/>
              </w:rPr>
              <w:t xml:space="preserve"> (capacità </w:t>
            </w:r>
            <m:oMath>
              <m:r>
                <w:rPr>
                  <w:rFonts w:ascii="Cambria Math" w:hAnsi="Cambria Math"/>
                  <w:sz w:val="20"/>
                </w:rPr>
                <m:t>≥</m:t>
              </m:r>
            </m:oMath>
            <w:r w:rsidR="0028002B" w:rsidRPr="00514AF3">
              <w:rPr>
                <w:sz w:val="20"/>
              </w:rPr>
              <w:t xml:space="preserve"> </w:t>
            </w:r>
            <w:r w:rsidR="0028002B">
              <w:rPr>
                <w:sz w:val="20"/>
              </w:rPr>
              <w:t>3 kWh)</w:t>
            </w:r>
            <w:r>
              <w:rPr>
                <w:sz w:val="20"/>
              </w:rPr>
              <w:t xml:space="preserve"> </w:t>
            </w:r>
            <w:r w:rsidR="007A43CF">
              <w:rPr>
                <w:sz w:val="20"/>
              </w:rPr>
              <w:t>(</w:t>
            </w:r>
            <w:r w:rsidRPr="007A43CF">
              <w:rPr>
                <w:sz w:val="20"/>
              </w:rPr>
              <w:t xml:space="preserve">congiuntamente o meno </w:t>
            </w:r>
            <w:r w:rsidR="007A43CF">
              <w:rPr>
                <w:sz w:val="20"/>
              </w:rPr>
              <w:t>con</w:t>
            </w:r>
            <w:r w:rsidRPr="007A43CF">
              <w:rPr>
                <w:sz w:val="20"/>
              </w:rPr>
              <w:t xml:space="preserve"> Impianti fotovoltaici</w:t>
            </w:r>
            <w:r w:rsidR="0012523A" w:rsidRPr="007A43CF">
              <w:rPr>
                <w:sz w:val="20"/>
              </w:rPr>
              <w:t xml:space="preserve"> o impianti microeolici</w:t>
            </w:r>
            <w:r w:rsidR="007A43CF" w:rsidRPr="00946BC6">
              <w:rPr>
                <w:sz w:val="20"/>
              </w:rPr>
              <w:t>)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BA44E6" w:rsidRPr="00815865" w:rsidRDefault="00BA44E6" w:rsidP="00E17AA7">
            <w:pPr>
              <w:widowControl w:val="0"/>
              <w:jc w:val="center"/>
              <w:rPr>
                <w:color w:val="0000FF"/>
                <w:highlight w:val="yellow"/>
              </w:rPr>
            </w:pPr>
            <w:r w:rsidRPr="00300D90">
              <w:t>___</w:t>
            </w: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:rsidR="00BA44E6" w:rsidRPr="00300D90" w:rsidRDefault="00BA44E6" w:rsidP="00E17AA7">
            <w:pPr>
              <w:widowControl w:val="0"/>
            </w:pPr>
            <w:r w:rsidRPr="00300D90">
              <w:t xml:space="preserve">€ </w:t>
            </w: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BA44E6" w:rsidRPr="00300D90" w:rsidRDefault="00BA44E6" w:rsidP="00E17AA7">
            <w:pPr>
              <w:widowControl w:val="0"/>
            </w:pPr>
            <w:r w:rsidRPr="00300D90">
              <w:t xml:space="preserve">€ </w:t>
            </w:r>
          </w:p>
        </w:tc>
      </w:tr>
      <w:tr w:rsidR="00BA44E6" w:rsidRPr="00815865" w:rsidTr="00E17AA7">
        <w:trPr>
          <w:cantSplit/>
          <w:tblHeader/>
        </w:trPr>
        <w:tc>
          <w:tcPr>
            <w:tcW w:w="3561" w:type="dxa"/>
            <w:vMerge/>
          </w:tcPr>
          <w:p w:rsidR="00BA44E6" w:rsidRPr="00AE05F7" w:rsidRDefault="00BA44E6" w:rsidP="00E17AA7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A44E6" w:rsidRPr="00815865" w:rsidRDefault="00BA44E6" w:rsidP="00E17AA7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:rsidR="00BA44E6" w:rsidRPr="00300D90" w:rsidRDefault="00BA44E6" w:rsidP="00E17AA7">
            <w:pPr>
              <w:widowControl w:val="0"/>
            </w:pPr>
            <w:r w:rsidRPr="00300D90">
              <w:t xml:space="preserve">€ </w:t>
            </w:r>
          </w:p>
        </w:tc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</w:tcPr>
          <w:p w:rsidR="00BA44E6" w:rsidRPr="00300D90" w:rsidRDefault="00BA44E6" w:rsidP="00E17AA7">
            <w:pPr>
              <w:widowControl w:val="0"/>
            </w:pPr>
            <w:r w:rsidRPr="00300D90">
              <w:t xml:space="preserve">€ </w:t>
            </w:r>
          </w:p>
        </w:tc>
      </w:tr>
      <w:tr w:rsidR="00BA44E6" w:rsidRPr="00815865" w:rsidTr="00E17AA7">
        <w:trPr>
          <w:cantSplit/>
          <w:tblHeader/>
        </w:trPr>
        <w:tc>
          <w:tcPr>
            <w:tcW w:w="3561" w:type="dxa"/>
            <w:vMerge/>
          </w:tcPr>
          <w:p w:rsidR="00BA44E6" w:rsidRPr="00AE05F7" w:rsidRDefault="00BA44E6" w:rsidP="00E17AA7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A44E6" w:rsidRPr="00815865" w:rsidRDefault="00BA44E6" w:rsidP="00E17AA7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single" w:sz="4" w:space="0" w:color="auto"/>
            </w:tcBorders>
          </w:tcPr>
          <w:p w:rsidR="00BA44E6" w:rsidRPr="00300D90" w:rsidRDefault="00BA44E6" w:rsidP="00E17AA7">
            <w:pPr>
              <w:widowControl w:val="0"/>
            </w:pPr>
            <w:r w:rsidRPr="00300D90">
              <w:t xml:space="preserve">€ </w:t>
            </w:r>
          </w:p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</w:tcBorders>
          </w:tcPr>
          <w:p w:rsidR="00BA44E6" w:rsidRPr="00300D90" w:rsidRDefault="00BA44E6" w:rsidP="00E17AA7">
            <w:pPr>
              <w:widowControl w:val="0"/>
            </w:pPr>
            <w:r w:rsidRPr="00300D90">
              <w:t xml:space="preserve">€ </w:t>
            </w:r>
          </w:p>
        </w:tc>
      </w:tr>
      <w:tr w:rsidR="0012523A" w:rsidRPr="00815865" w:rsidTr="00E17AA7">
        <w:trPr>
          <w:cantSplit/>
          <w:tblHeader/>
        </w:trPr>
        <w:tc>
          <w:tcPr>
            <w:tcW w:w="3561" w:type="dxa"/>
            <w:vMerge w:val="restart"/>
            <w:vAlign w:val="center"/>
          </w:tcPr>
          <w:p w:rsidR="0012523A" w:rsidRPr="00AE05F7" w:rsidRDefault="0012523A" w:rsidP="00E17AA7">
            <w:pPr>
              <w:widowControl w:val="0"/>
              <w:spacing w:line="240" w:lineRule="auto"/>
              <w:jc w:val="left"/>
              <w:rPr>
                <w:sz w:val="20"/>
              </w:rPr>
            </w:pPr>
            <w:r w:rsidRPr="0012523A">
              <w:rPr>
                <w:sz w:val="20"/>
              </w:rPr>
              <w:t xml:space="preserve">Contratti per la fornitura e installazione di </w:t>
            </w:r>
            <w:r w:rsidRPr="00AE05F7">
              <w:rPr>
                <w:sz w:val="20"/>
              </w:rPr>
              <w:t xml:space="preserve">generatori di </w:t>
            </w:r>
            <w:r>
              <w:rPr>
                <w:sz w:val="20"/>
              </w:rPr>
              <w:t>Impianti microeolici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12523A" w:rsidRPr="00815865" w:rsidRDefault="0012523A" w:rsidP="00E17AA7">
            <w:pPr>
              <w:widowControl w:val="0"/>
              <w:jc w:val="center"/>
              <w:rPr>
                <w:color w:val="0000FF"/>
                <w:highlight w:val="yellow"/>
              </w:rPr>
            </w:pPr>
            <w:r w:rsidRPr="00300D90">
              <w:t>___</w:t>
            </w: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:rsidR="0012523A" w:rsidRPr="00300D90" w:rsidRDefault="0012523A" w:rsidP="00E17AA7">
            <w:pPr>
              <w:widowControl w:val="0"/>
            </w:pPr>
            <w:r w:rsidRPr="00300D90">
              <w:t xml:space="preserve">€ </w:t>
            </w:r>
          </w:p>
        </w:tc>
        <w:tc>
          <w:tcPr>
            <w:tcW w:w="2105" w:type="dxa"/>
            <w:tcBorders>
              <w:bottom w:val="dotted" w:sz="4" w:space="0" w:color="auto"/>
            </w:tcBorders>
          </w:tcPr>
          <w:p w:rsidR="0012523A" w:rsidRPr="00300D90" w:rsidRDefault="0012523A" w:rsidP="00E17AA7">
            <w:pPr>
              <w:widowControl w:val="0"/>
            </w:pPr>
            <w:r w:rsidRPr="00300D90">
              <w:t xml:space="preserve">€ </w:t>
            </w:r>
          </w:p>
        </w:tc>
      </w:tr>
      <w:tr w:rsidR="0012523A" w:rsidRPr="00815865" w:rsidTr="00E17AA7">
        <w:trPr>
          <w:cantSplit/>
          <w:tblHeader/>
        </w:trPr>
        <w:tc>
          <w:tcPr>
            <w:tcW w:w="3561" w:type="dxa"/>
            <w:vMerge/>
          </w:tcPr>
          <w:p w:rsidR="0012523A" w:rsidRPr="00AE05F7" w:rsidRDefault="0012523A" w:rsidP="00E17AA7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12523A" w:rsidRPr="00815865" w:rsidRDefault="0012523A" w:rsidP="00E17AA7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:rsidR="0012523A" w:rsidRPr="00300D90" w:rsidRDefault="0012523A" w:rsidP="00E17AA7">
            <w:pPr>
              <w:widowControl w:val="0"/>
            </w:pPr>
            <w:r w:rsidRPr="00300D90">
              <w:t xml:space="preserve">€ </w:t>
            </w:r>
          </w:p>
        </w:tc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</w:tcPr>
          <w:p w:rsidR="0012523A" w:rsidRPr="00300D90" w:rsidRDefault="0012523A" w:rsidP="00E17AA7">
            <w:pPr>
              <w:widowControl w:val="0"/>
            </w:pPr>
            <w:r w:rsidRPr="00300D90">
              <w:t xml:space="preserve">€ </w:t>
            </w:r>
          </w:p>
        </w:tc>
      </w:tr>
      <w:tr w:rsidR="0012523A" w:rsidRPr="00815865" w:rsidTr="00E17AA7">
        <w:trPr>
          <w:cantSplit/>
          <w:tblHeader/>
        </w:trPr>
        <w:tc>
          <w:tcPr>
            <w:tcW w:w="3561" w:type="dxa"/>
            <w:vMerge/>
          </w:tcPr>
          <w:p w:rsidR="0012523A" w:rsidRPr="00AE05F7" w:rsidRDefault="0012523A" w:rsidP="00E17AA7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12523A" w:rsidRPr="00815865" w:rsidRDefault="0012523A" w:rsidP="00E17AA7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single" w:sz="4" w:space="0" w:color="auto"/>
            </w:tcBorders>
          </w:tcPr>
          <w:p w:rsidR="0012523A" w:rsidRPr="00300D90" w:rsidRDefault="0012523A" w:rsidP="00E17AA7">
            <w:pPr>
              <w:widowControl w:val="0"/>
            </w:pPr>
            <w:r w:rsidRPr="00300D90">
              <w:t xml:space="preserve">€ </w:t>
            </w:r>
          </w:p>
        </w:tc>
        <w:tc>
          <w:tcPr>
            <w:tcW w:w="2105" w:type="dxa"/>
            <w:tcBorders>
              <w:top w:val="dotted" w:sz="4" w:space="0" w:color="auto"/>
              <w:bottom w:val="single" w:sz="4" w:space="0" w:color="auto"/>
            </w:tcBorders>
          </w:tcPr>
          <w:p w:rsidR="0012523A" w:rsidRPr="00300D90" w:rsidRDefault="0012523A" w:rsidP="00E17AA7">
            <w:pPr>
              <w:widowControl w:val="0"/>
            </w:pPr>
            <w:r w:rsidRPr="00300D90">
              <w:t xml:space="preserve">€ </w:t>
            </w:r>
          </w:p>
        </w:tc>
      </w:tr>
    </w:tbl>
    <w:p w:rsidR="0071525A" w:rsidRPr="007E6371" w:rsidRDefault="0071525A" w:rsidP="00C22E7E">
      <w:pPr>
        <w:rPr>
          <w:sz w:val="20"/>
        </w:rPr>
      </w:pPr>
    </w:p>
    <w:p w:rsidR="00A75469" w:rsidRPr="00A75469" w:rsidRDefault="00937DD6" w:rsidP="00A75469">
      <w:pPr>
        <w:pStyle w:val="Paragrafoelenco"/>
        <w:numPr>
          <w:ilvl w:val="0"/>
          <w:numId w:val="8"/>
        </w:numPr>
        <w:rPr>
          <w:sz w:val="20"/>
        </w:rPr>
      </w:pPr>
      <w:r>
        <w:rPr>
          <w:sz w:val="20"/>
        </w:rPr>
        <w:t>Qua</w:t>
      </w:r>
      <w:r w:rsidR="003E6D35">
        <w:rPr>
          <w:sz w:val="20"/>
        </w:rPr>
        <w:t>l è il numero massimo di</w:t>
      </w:r>
      <w:r w:rsidR="00A75469" w:rsidRPr="00A75469">
        <w:rPr>
          <w:sz w:val="20"/>
        </w:rPr>
        <w:t xml:space="preserve"> impianti/installazioni/interventi </w:t>
      </w:r>
      <w:r w:rsidR="003E6D35">
        <w:rPr>
          <w:sz w:val="20"/>
        </w:rPr>
        <w:t xml:space="preserve">che </w:t>
      </w:r>
      <w:r>
        <w:rPr>
          <w:sz w:val="20"/>
        </w:rPr>
        <w:t xml:space="preserve">siete </w:t>
      </w:r>
      <w:r w:rsidR="00A75469" w:rsidRPr="00A75469">
        <w:rPr>
          <w:sz w:val="20"/>
        </w:rPr>
        <w:t>in grado di realizzare in un anno</w:t>
      </w:r>
      <w:r w:rsidR="003E6D35">
        <w:rPr>
          <w:sz w:val="20"/>
        </w:rPr>
        <w:t>,</w:t>
      </w:r>
      <w:r w:rsidR="00A75469" w:rsidRPr="00A75469">
        <w:rPr>
          <w:sz w:val="20"/>
        </w:rPr>
        <w:t xml:space="preserve"> per ciascuna</w:t>
      </w:r>
      <w:r>
        <w:rPr>
          <w:sz w:val="20"/>
        </w:rPr>
        <w:t xml:space="preserve"> delle due</w:t>
      </w:r>
      <w:r w:rsidR="00A75469" w:rsidRPr="00A75469">
        <w:rPr>
          <w:sz w:val="20"/>
        </w:rPr>
        <w:t xml:space="preserve"> categori</w:t>
      </w:r>
      <w:r>
        <w:rPr>
          <w:sz w:val="20"/>
        </w:rPr>
        <w:t>e</w:t>
      </w:r>
      <w:r w:rsidR="00A75469" w:rsidRPr="00A75469">
        <w:rPr>
          <w:sz w:val="20"/>
        </w:rPr>
        <w:t xml:space="preserve"> merceologic</w:t>
      </w:r>
      <w:r>
        <w:rPr>
          <w:sz w:val="20"/>
        </w:rPr>
        <w:t>he</w:t>
      </w:r>
      <w:r w:rsidR="003E6D35">
        <w:rPr>
          <w:sz w:val="20"/>
        </w:rPr>
        <w:t>?</w:t>
      </w:r>
      <w:r w:rsidR="00A75469" w:rsidRPr="00A75469">
        <w:rPr>
          <w:sz w:val="20"/>
        </w:rPr>
        <w:t xml:space="preserve"> Potete specificare </w:t>
      </w:r>
      <w:r w:rsidR="003E6D35">
        <w:rPr>
          <w:sz w:val="20"/>
        </w:rPr>
        <w:t>quanti di tali impianti sono forniti ogni anno alle</w:t>
      </w:r>
      <w:r w:rsidR="00A75469" w:rsidRPr="00A75469">
        <w:rPr>
          <w:sz w:val="20"/>
        </w:rPr>
        <w:t xml:space="preserve"> Pubbliche Amministrazioni?</w:t>
      </w:r>
    </w:p>
    <w:p w:rsidR="00A75469" w:rsidRPr="00A75469" w:rsidRDefault="00A75469" w:rsidP="00A75469">
      <w:pPr>
        <w:spacing w:after="120" w:line="300" w:lineRule="exact"/>
        <w:ind w:left="284"/>
        <w:jc w:val="center"/>
        <w:rPr>
          <w:sz w:val="20"/>
        </w:rPr>
      </w:pPr>
      <w:r w:rsidRPr="00A75469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469" w:rsidRDefault="00A75469" w:rsidP="00A75469">
      <w:pPr>
        <w:spacing w:after="120" w:line="300" w:lineRule="exact"/>
        <w:jc w:val="left"/>
        <w:rPr>
          <w:sz w:val="20"/>
        </w:rPr>
      </w:pPr>
    </w:p>
    <w:p w:rsidR="00044CE5" w:rsidRDefault="00044CE5" w:rsidP="00A75469">
      <w:pPr>
        <w:spacing w:after="120" w:line="300" w:lineRule="exact"/>
        <w:jc w:val="left"/>
        <w:rPr>
          <w:sz w:val="20"/>
        </w:rPr>
      </w:pPr>
    </w:p>
    <w:p w:rsidR="00044CE5" w:rsidRDefault="00044CE5" w:rsidP="00A75469">
      <w:pPr>
        <w:spacing w:after="120" w:line="300" w:lineRule="exact"/>
        <w:jc w:val="left"/>
        <w:rPr>
          <w:sz w:val="20"/>
        </w:rPr>
      </w:pPr>
    </w:p>
    <w:p w:rsidR="00044CE5" w:rsidRPr="00A75469" w:rsidRDefault="00044CE5" w:rsidP="00A75469">
      <w:pPr>
        <w:spacing w:after="120" w:line="300" w:lineRule="exact"/>
        <w:jc w:val="left"/>
        <w:rPr>
          <w:sz w:val="20"/>
        </w:rPr>
      </w:pPr>
    </w:p>
    <w:p w:rsidR="00A75469" w:rsidRPr="00A75469" w:rsidRDefault="00A75469" w:rsidP="00A75469">
      <w:pPr>
        <w:pStyle w:val="Paragrafoelenco"/>
        <w:numPr>
          <w:ilvl w:val="0"/>
          <w:numId w:val="8"/>
        </w:numPr>
        <w:rPr>
          <w:sz w:val="20"/>
        </w:rPr>
      </w:pPr>
      <w:r w:rsidRPr="00A75469">
        <w:rPr>
          <w:sz w:val="20"/>
        </w:rPr>
        <w:lastRenderedPageBreak/>
        <w:t xml:space="preserve">Per </w:t>
      </w:r>
      <w:r w:rsidR="003E6D35">
        <w:rPr>
          <w:sz w:val="20"/>
        </w:rPr>
        <w:t>i Sistemi di accumulo e agli Impianti microeolici</w:t>
      </w:r>
      <w:r w:rsidR="0028002B">
        <w:rPr>
          <w:sz w:val="20"/>
        </w:rPr>
        <w:t xml:space="preserve"> (capacità </w:t>
      </w:r>
      <m:oMath>
        <m:r>
          <w:rPr>
            <w:rFonts w:ascii="Cambria Math" w:hAnsi="Cambria Math"/>
            <w:sz w:val="20"/>
          </w:rPr>
          <m:t>≥</m:t>
        </m:r>
      </m:oMath>
      <w:r w:rsidR="0028002B" w:rsidRPr="00514AF3">
        <w:rPr>
          <w:sz w:val="20"/>
        </w:rPr>
        <w:t xml:space="preserve"> </w:t>
      </w:r>
      <w:r w:rsidR="0028002B">
        <w:rPr>
          <w:sz w:val="20"/>
        </w:rPr>
        <w:t>3 kWh)</w:t>
      </w:r>
      <w:r w:rsidRPr="00A75469">
        <w:rPr>
          <w:sz w:val="20"/>
        </w:rPr>
        <w:t>, indicate in termini percentuali l’incidenza della manodopera:</w:t>
      </w:r>
    </w:p>
    <w:p w:rsidR="009A3FE9" w:rsidRPr="00121CBB" w:rsidRDefault="009A3FE9" w:rsidP="00121CBB">
      <w:pPr>
        <w:ind w:left="426"/>
        <w:rPr>
          <w:bCs/>
          <w:sz w:val="20"/>
        </w:rPr>
      </w:pPr>
      <w:r w:rsidRPr="00121CBB">
        <w:rPr>
          <w:bCs/>
          <w:sz w:val="20"/>
        </w:rPr>
        <w:t xml:space="preserve">□ da 1% a 10% per ________________; </w:t>
      </w:r>
    </w:p>
    <w:p w:rsidR="009A3FE9" w:rsidRPr="00121CBB" w:rsidRDefault="009A3FE9" w:rsidP="00121CBB">
      <w:pPr>
        <w:ind w:left="426"/>
        <w:rPr>
          <w:bCs/>
          <w:sz w:val="20"/>
        </w:rPr>
      </w:pPr>
      <w:r w:rsidRPr="00121CBB">
        <w:rPr>
          <w:bCs/>
          <w:sz w:val="20"/>
        </w:rPr>
        <w:t xml:space="preserve">□ da 11% a 20% per ________________; </w:t>
      </w:r>
    </w:p>
    <w:p w:rsidR="009A3FE9" w:rsidRPr="00121CBB" w:rsidRDefault="009A3FE9" w:rsidP="00121CBB">
      <w:pPr>
        <w:ind w:left="426"/>
        <w:rPr>
          <w:bCs/>
          <w:sz w:val="20"/>
        </w:rPr>
      </w:pPr>
      <w:r w:rsidRPr="00121CBB">
        <w:rPr>
          <w:bCs/>
          <w:sz w:val="20"/>
        </w:rPr>
        <w:t xml:space="preserve">□ da 21% a 30% per ________________; </w:t>
      </w:r>
    </w:p>
    <w:p w:rsidR="009A3FE9" w:rsidRPr="00121CBB" w:rsidRDefault="009A3FE9" w:rsidP="00121CBB">
      <w:pPr>
        <w:ind w:left="426"/>
        <w:rPr>
          <w:bCs/>
          <w:sz w:val="20"/>
        </w:rPr>
      </w:pPr>
      <w:r w:rsidRPr="00121CBB">
        <w:rPr>
          <w:bCs/>
          <w:sz w:val="20"/>
        </w:rPr>
        <w:t xml:space="preserve">□ da 31% a 40% per ________________; </w:t>
      </w:r>
    </w:p>
    <w:p w:rsidR="009A3FE9" w:rsidRPr="00121CBB" w:rsidRDefault="009A3FE9" w:rsidP="00121CBB">
      <w:pPr>
        <w:ind w:left="426"/>
        <w:rPr>
          <w:bCs/>
          <w:sz w:val="20"/>
        </w:rPr>
      </w:pPr>
      <w:r w:rsidRPr="00121CBB">
        <w:rPr>
          <w:bCs/>
          <w:sz w:val="20"/>
        </w:rPr>
        <w:t xml:space="preserve">□ da 41% a 50% per ________________; </w:t>
      </w:r>
    </w:p>
    <w:p w:rsidR="009A3FE9" w:rsidRPr="00121CBB" w:rsidRDefault="009A3FE9" w:rsidP="00121CBB">
      <w:pPr>
        <w:ind w:left="426"/>
        <w:rPr>
          <w:bCs/>
          <w:sz w:val="20"/>
        </w:rPr>
      </w:pPr>
      <w:r w:rsidRPr="00121CBB">
        <w:rPr>
          <w:bCs/>
          <w:sz w:val="20"/>
        </w:rPr>
        <w:t>□ oltre 50% per ________________.</w:t>
      </w:r>
    </w:p>
    <w:p w:rsidR="009A3FE9" w:rsidRPr="00121CBB" w:rsidRDefault="009A3FE9" w:rsidP="00121CBB">
      <w:pPr>
        <w:rPr>
          <w:bCs/>
          <w:sz w:val="20"/>
        </w:rPr>
      </w:pPr>
    </w:p>
    <w:p w:rsidR="00A75469" w:rsidRPr="00A75469" w:rsidRDefault="00A75469" w:rsidP="00A75469">
      <w:pPr>
        <w:pStyle w:val="Paragrafoelenco"/>
        <w:numPr>
          <w:ilvl w:val="0"/>
          <w:numId w:val="8"/>
        </w:numPr>
        <w:rPr>
          <w:sz w:val="20"/>
        </w:rPr>
      </w:pPr>
      <w:r w:rsidRPr="00A75469">
        <w:rPr>
          <w:sz w:val="20"/>
        </w:rPr>
        <w:t>Qualora gli AS comprendano un progetto esecutivo messo a disposizione dalla PA, ritenete in ogni caso necessario effettuare un sopralluogo preliminare alla presentazione dell’offerta?</w:t>
      </w:r>
    </w:p>
    <w:p w:rsidR="00A75469" w:rsidRPr="009D4EB0" w:rsidRDefault="009D4EB0" w:rsidP="009D4EB0">
      <w:pPr>
        <w:spacing w:after="120" w:line="300" w:lineRule="exact"/>
        <w:ind w:left="284"/>
        <w:jc w:val="center"/>
        <w:rPr>
          <w:sz w:val="20"/>
        </w:rPr>
      </w:pPr>
      <w:r w:rsidRPr="009D4EB0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EB0" w:rsidRDefault="009D4EB0" w:rsidP="00A75469">
      <w:pPr>
        <w:rPr>
          <w:bCs/>
          <w:sz w:val="20"/>
        </w:rPr>
      </w:pPr>
    </w:p>
    <w:p w:rsidR="00A75469" w:rsidRPr="00A75469" w:rsidRDefault="00A75469" w:rsidP="00A75469">
      <w:pPr>
        <w:pStyle w:val="Paragrafoelenco"/>
        <w:numPr>
          <w:ilvl w:val="0"/>
          <w:numId w:val="8"/>
        </w:numPr>
        <w:rPr>
          <w:sz w:val="20"/>
        </w:rPr>
      </w:pPr>
      <w:r w:rsidRPr="00A75469">
        <w:rPr>
          <w:sz w:val="20"/>
        </w:rPr>
        <w:t xml:space="preserve">Quali requisiti di capacità economico-finanziaria generalmente dovete soddisfare per la partecipazioni a gare relative </w:t>
      </w:r>
      <w:r w:rsidR="003E6D35">
        <w:rPr>
          <w:sz w:val="20"/>
        </w:rPr>
        <w:t>alla</w:t>
      </w:r>
      <w:r w:rsidRPr="00A75469">
        <w:rPr>
          <w:sz w:val="20"/>
        </w:rPr>
        <w:t xml:space="preserve"> fornitura e </w:t>
      </w:r>
      <w:r w:rsidR="003E6D35">
        <w:rPr>
          <w:sz w:val="20"/>
        </w:rPr>
        <w:t>all’</w:t>
      </w:r>
      <w:r w:rsidRPr="00A75469">
        <w:rPr>
          <w:sz w:val="20"/>
        </w:rPr>
        <w:t xml:space="preserve">installazione di </w:t>
      </w:r>
      <w:r w:rsidR="003E6D35">
        <w:rPr>
          <w:sz w:val="20"/>
        </w:rPr>
        <w:t>Sistemi di accumulo</w:t>
      </w:r>
      <w:r w:rsidR="00952A7D">
        <w:rPr>
          <w:sz w:val="20"/>
        </w:rPr>
        <w:t xml:space="preserve"> (capacità </w:t>
      </w:r>
      <m:oMath>
        <m:r>
          <w:rPr>
            <w:rFonts w:ascii="Cambria Math" w:hAnsi="Cambria Math"/>
            <w:sz w:val="20"/>
          </w:rPr>
          <m:t>≥</m:t>
        </m:r>
      </m:oMath>
      <w:r w:rsidR="00952A7D" w:rsidRPr="00514AF3">
        <w:rPr>
          <w:sz w:val="20"/>
        </w:rPr>
        <w:t xml:space="preserve"> </w:t>
      </w:r>
      <w:r w:rsidR="00952A7D">
        <w:rPr>
          <w:sz w:val="20"/>
        </w:rPr>
        <w:t>3 kWh)</w:t>
      </w:r>
      <w:r w:rsidR="003E6D35">
        <w:rPr>
          <w:sz w:val="20"/>
        </w:rPr>
        <w:t xml:space="preserve"> e Impianti microeolici</w:t>
      </w:r>
      <w:r w:rsidRPr="00A75469">
        <w:rPr>
          <w:sz w:val="20"/>
        </w:rPr>
        <w:t xml:space="preserve">? </w:t>
      </w:r>
    </w:p>
    <w:p w:rsidR="00A75469" w:rsidRDefault="009D4EB0" w:rsidP="009D4EB0">
      <w:pPr>
        <w:spacing w:after="120" w:line="300" w:lineRule="exact"/>
        <w:ind w:left="284"/>
        <w:jc w:val="center"/>
        <w:rPr>
          <w:sz w:val="20"/>
        </w:rPr>
      </w:pPr>
      <w:r w:rsidRPr="009D4EB0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EB0" w:rsidRPr="009D4EB0" w:rsidRDefault="009D4EB0" w:rsidP="009D4EB0">
      <w:pPr>
        <w:spacing w:after="120" w:line="300" w:lineRule="exact"/>
        <w:ind w:left="284"/>
        <w:jc w:val="left"/>
        <w:rPr>
          <w:sz w:val="20"/>
        </w:rPr>
      </w:pPr>
    </w:p>
    <w:p w:rsidR="00A75469" w:rsidRPr="00A75469" w:rsidRDefault="00A75469" w:rsidP="00977F97">
      <w:pPr>
        <w:pStyle w:val="Paragrafoelenco"/>
        <w:numPr>
          <w:ilvl w:val="0"/>
          <w:numId w:val="8"/>
        </w:numPr>
        <w:rPr>
          <w:sz w:val="20"/>
        </w:rPr>
      </w:pPr>
      <w:r w:rsidRPr="00A75469">
        <w:rPr>
          <w:sz w:val="20"/>
        </w:rPr>
        <w:t>Quali requisiti di capacità tecnico-professionale generalmente dovete soddisfare per la partecipazioni a gare relative</w:t>
      </w:r>
      <w:r w:rsidR="00977F97">
        <w:rPr>
          <w:sz w:val="20"/>
        </w:rPr>
        <w:t xml:space="preserve"> a</w:t>
      </w:r>
      <w:r w:rsidRPr="00A75469">
        <w:rPr>
          <w:sz w:val="20"/>
        </w:rPr>
        <w:t xml:space="preserve"> </w:t>
      </w:r>
      <w:r w:rsidR="00977F97" w:rsidRPr="00977F97">
        <w:rPr>
          <w:sz w:val="20"/>
        </w:rPr>
        <w:t>Sistemi di accumulo</w:t>
      </w:r>
      <w:r w:rsidR="00952A7D">
        <w:rPr>
          <w:sz w:val="20"/>
        </w:rPr>
        <w:t xml:space="preserve"> (capacità </w:t>
      </w:r>
      <m:oMath>
        <m:r>
          <w:rPr>
            <w:rFonts w:ascii="Cambria Math" w:hAnsi="Cambria Math"/>
            <w:sz w:val="20"/>
          </w:rPr>
          <m:t>≥</m:t>
        </m:r>
      </m:oMath>
      <w:r w:rsidR="00952A7D" w:rsidRPr="00514AF3">
        <w:rPr>
          <w:sz w:val="20"/>
        </w:rPr>
        <w:t xml:space="preserve"> </w:t>
      </w:r>
      <w:r w:rsidR="00952A7D">
        <w:rPr>
          <w:sz w:val="20"/>
        </w:rPr>
        <w:t>3 kWh)</w:t>
      </w:r>
      <w:r w:rsidR="00977F97" w:rsidRPr="00977F97">
        <w:rPr>
          <w:sz w:val="20"/>
        </w:rPr>
        <w:t xml:space="preserve"> e a Impianti microeolici</w:t>
      </w:r>
      <w:r w:rsidRPr="00A75469">
        <w:rPr>
          <w:sz w:val="20"/>
        </w:rPr>
        <w:t>?</w:t>
      </w:r>
      <w:r w:rsidR="002906A9" w:rsidRPr="002906A9">
        <w:rPr>
          <w:bCs/>
          <w:i/>
          <w:sz w:val="20"/>
        </w:rPr>
        <w:t xml:space="preserve"> </w:t>
      </w:r>
      <w:r w:rsidR="002906A9" w:rsidRPr="00E02CBA">
        <w:rPr>
          <w:bCs/>
          <w:i/>
          <w:sz w:val="20"/>
        </w:rPr>
        <w:t>(ad es. iscrizioni, abilitazioni, attestati, ecc.) …</w:t>
      </w:r>
    </w:p>
    <w:p w:rsidR="002906A9" w:rsidRPr="002906A9" w:rsidRDefault="002906A9" w:rsidP="002906A9">
      <w:pPr>
        <w:spacing w:after="120" w:line="300" w:lineRule="exact"/>
        <w:ind w:left="284"/>
        <w:jc w:val="center"/>
        <w:rPr>
          <w:sz w:val="20"/>
        </w:rPr>
      </w:pPr>
      <w:r w:rsidRPr="002906A9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469" w:rsidRDefault="00A75469" w:rsidP="00A75469">
      <w:pPr>
        <w:spacing w:after="120" w:line="300" w:lineRule="exact"/>
        <w:ind w:left="284"/>
        <w:jc w:val="left"/>
        <w:rPr>
          <w:sz w:val="20"/>
        </w:rPr>
      </w:pPr>
    </w:p>
    <w:p w:rsidR="00044CE5" w:rsidRDefault="00044CE5" w:rsidP="00A75469">
      <w:pPr>
        <w:spacing w:after="120" w:line="300" w:lineRule="exact"/>
        <w:ind w:left="284"/>
        <w:jc w:val="left"/>
        <w:rPr>
          <w:sz w:val="20"/>
        </w:rPr>
      </w:pPr>
    </w:p>
    <w:p w:rsidR="00044CE5" w:rsidRPr="007E6371" w:rsidRDefault="00044CE5" w:rsidP="00A75469">
      <w:pPr>
        <w:spacing w:after="120" w:line="300" w:lineRule="exact"/>
        <w:ind w:left="284"/>
        <w:jc w:val="left"/>
        <w:rPr>
          <w:sz w:val="20"/>
        </w:rPr>
      </w:pPr>
    </w:p>
    <w:p w:rsidR="005A64FC" w:rsidRPr="007E6371" w:rsidRDefault="005A64FC" w:rsidP="005A64FC">
      <w:pPr>
        <w:spacing w:line="300" w:lineRule="exact"/>
        <w:rPr>
          <w:iCs/>
          <w:sz w:val="20"/>
        </w:rPr>
      </w:pPr>
    </w:p>
    <w:p w:rsidR="005A64FC" w:rsidRPr="00CB009A" w:rsidRDefault="005A64FC" w:rsidP="00CB009A">
      <w:pPr>
        <w:pStyle w:val="Paragrafoelenco"/>
        <w:numPr>
          <w:ilvl w:val="0"/>
          <w:numId w:val="8"/>
        </w:numPr>
        <w:rPr>
          <w:sz w:val="20"/>
        </w:rPr>
      </w:pPr>
      <w:r w:rsidRPr="00CB009A">
        <w:rPr>
          <w:sz w:val="20"/>
        </w:rPr>
        <w:lastRenderedPageBreak/>
        <w:t>Ulteriori segnalazioni a discrezione dell’interessato.</w:t>
      </w:r>
    </w:p>
    <w:p w:rsidR="005A64FC" w:rsidRPr="00965EEF" w:rsidRDefault="005A64FC" w:rsidP="005A64FC">
      <w:pPr>
        <w:spacing w:after="120" w:line="300" w:lineRule="exact"/>
        <w:ind w:left="284"/>
        <w:jc w:val="center"/>
        <w:rPr>
          <w:sz w:val="20"/>
        </w:rPr>
      </w:pPr>
      <w:r w:rsidRPr="00965EEF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</w:t>
      </w:r>
    </w:p>
    <w:p w:rsidR="005A64FC" w:rsidRDefault="005A64FC" w:rsidP="005A64FC">
      <w:pPr>
        <w:spacing w:after="240" w:line="276" w:lineRule="auto"/>
        <w:ind w:left="284"/>
        <w:rPr>
          <w:bCs/>
          <w:sz w:val="20"/>
        </w:rPr>
      </w:pPr>
    </w:p>
    <w:p w:rsidR="00044CE5" w:rsidRDefault="00044CE5" w:rsidP="005A64FC">
      <w:pPr>
        <w:spacing w:after="240" w:line="276" w:lineRule="auto"/>
        <w:ind w:left="284"/>
        <w:rPr>
          <w:bCs/>
          <w:sz w:val="20"/>
        </w:rPr>
      </w:pPr>
    </w:p>
    <w:p w:rsidR="005A64FC" w:rsidRDefault="005A64FC" w:rsidP="00AF0D1E">
      <w:pPr>
        <w:spacing w:after="240" w:line="276" w:lineRule="auto"/>
        <w:rPr>
          <w:bCs/>
          <w:sz w:val="20"/>
        </w:rPr>
      </w:pPr>
      <w:r>
        <w:rPr>
          <w:bCs/>
          <w:sz w:val="20"/>
        </w:rPr>
        <w:t xml:space="preserve">Con la sottoscrizione del </w:t>
      </w:r>
      <w:r w:rsidRPr="0045476A">
        <w:rPr>
          <w:bCs/>
          <w:sz w:val="20"/>
        </w:rPr>
        <w:t>Documento di Consultazione del mercato</w:t>
      </w:r>
      <w:r>
        <w:rPr>
          <w:bCs/>
          <w:sz w:val="20"/>
        </w:rPr>
        <w:t xml:space="preserve">, l’interessato acconsente espressamente </w:t>
      </w:r>
      <w:r w:rsidRPr="0045476A">
        <w:rPr>
          <w:bCs/>
          <w:sz w:val="20"/>
        </w:rPr>
        <w:t xml:space="preserve">al trattamento dei </w:t>
      </w:r>
      <w:r>
        <w:rPr>
          <w:bCs/>
          <w:sz w:val="20"/>
        </w:rPr>
        <w:t xml:space="preserve">propri </w:t>
      </w:r>
      <w:r w:rsidRPr="0045476A">
        <w:rPr>
          <w:bCs/>
          <w:sz w:val="20"/>
        </w:rPr>
        <w:t xml:space="preserve">Dati personali </w:t>
      </w:r>
      <w:r w:rsidRPr="00FF6EED">
        <w:rPr>
          <w:bCs/>
          <w:sz w:val="20"/>
        </w:rPr>
        <w:t xml:space="preserve">più sopra </w:t>
      </w:r>
      <w:r w:rsidRPr="0045476A">
        <w:rPr>
          <w:bCs/>
          <w:sz w:val="20"/>
        </w:rPr>
        <w:t>forniti.</w:t>
      </w:r>
    </w:p>
    <w:p w:rsidR="005A64FC" w:rsidRDefault="005A64FC" w:rsidP="005A64FC">
      <w:pPr>
        <w:spacing w:after="120" w:line="276" w:lineRule="auto"/>
        <w:ind w:left="284"/>
        <w:rPr>
          <w:b/>
          <w:bCs/>
          <w:sz w:val="20"/>
        </w:rPr>
      </w:pPr>
    </w:p>
    <w:p w:rsidR="00044CE5" w:rsidRDefault="00044CE5" w:rsidP="005A64FC">
      <w:pPr>
        <w:spacing w:after="120" w:line="276" w:lineRule="auto"/>
        <w:ind w:left="284"/>
        <w:rPr>
          <w:b/>
          <w:bCs/>
          <w:sz w:val="20"/>
        </w:rPr>
      </w:pPr>
    </w:p>
    <w:p w:rsidR="005A64FC" w:rsidRPr="00FD1191" w:rsidRDefault="005A64FC" w:rsidP="005A64FC">
      <w:pPr>
        <w:spacing w:after="120" w:line="276" w:lineRule="auto"/>
        <w:ind w:left="284"/>
        <w:rPr>
          <w:b/>
          <w:bCs/>
          <w:sz w:val="20"/>
        </w:rPr>
      </w:pPr>
      <w:r w:rsidRPr="00FD1191">
        <w:rPr>
          <w:b/>
          <w:bCs/>
          <w:sz w:val="20"/>
        </w:rPr>
        <w:t>Firma operatore economico</w:t>
      </w:r>
    </w:p>
    <w:p w:rsidR="005A64FC" w:rsidRPr="00121CBB" w:rsidRDefault="005A64FC" w:rsidP="005A64FC">
      <w:pPr>
        <w:spacing w:after="360" w:line="276" w:lineRule="auto"/>
        <w:ind w:left="284"/>
        <w:rPr>
          <w:bCs/>
          <w:color w:val="FF0000"/>
          <w:sz w:val="20"/>
        </w:rPr>
      </w:pPr>
      <w:r w:rsidRPr="00121CBB">
        <w:rPr>
          <w:bCs/>
          <w:color w:val="FF0000"/>
          <w:sz w:val="20"/>
        </w:rPr>
        <w:t xml:space="preserve">      [Nome e Cognome]</w:t>
      </w:r>
    </w:p>
    <w:p w:rsidR="005A64FC" w:rsidRPr="00FA0744" w:rsidRDefault="005A64FC" w:rsidP="005A64FC">
      <w:pPr>
        <w:spacing w:after="120" w:line="276" w:lineRule="auto"/>
        <w:ind w:left="284"/>
        <w:rPr>
          <w:bCs/>
          <w:sz w:val="20"/>
        </w:rPr>
      </w:pPr>
      <w:r w:rsidRPr="00FD1191">
        <w:rPr>
          <w:bCs/>
          <w:sz w:val="20"/>
        </w:rPr>
        <w:t>_____________________</w:t>
      </w:r>
    </w:p>
    <w:p w:rsidR="005A64FC" w:rsidRDefault="005A64FC" w:rsidP="00C22E7E"/>
    <w:sectPr w:rsidR="005A64FC" w:rsidSect="005A44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134" w:bottom="1985" w:left="2268" w:header="68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8F" w:rsidRDefault="00435E8F" w:rsidP="00C22E7E">
      <w:r>
        <w:separator/>
      </w:r>
    </w:p>
  </w:endnote>
  <w:endnote w:type="continuationSeparator" w:id="0">
    <w:p w:rsidR="00435E8F" w:rsidRDefault="00435E8F" w:rsidP="00C2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8A" w:rsidRDefault="004E0F8A" w:rsidP="00C22E7E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E0F8A" w:rsidRDefault="004E0F8A" w:rsidP="00C22E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7C" w:rsidRDefault="00060F7C">
    <w:pPr>
      <w:pStyle w:val="Pidipagina"/>
      <w:jc w:val="right"/>
    </w:pPr>
    <w:r w:rsidRPr="00933D1D">
      <w:rPr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0123A10" wp14:editId="464A3C4C">
              <wp:simplePos x="0" y="0"/>
              <wp:positionH relativeFrom="column">
                <wp:posOffset>4873625</wp:posOffset>
              </wp:positionH>
              <wp:positionV relativeFrom="paragraph">
                <wp:posOffset>45720</wp:posOffset>
              </wp:positionV>
              <wp:extent cx="846161" cy="274320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161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0F7C" w:rsidRPr="00165877" w:rsidRDefault="00060F7C" w:rsidP="00060F7C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58C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58C2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60F7C" w:rsidRDefault="00060F7C" w:rsidP="00060F7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3.75pt;margin-top:3.6pt;width:66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" stroked="f">
              <v:textbox>
                <w:txbxContent>
                  <w:p w:rsidR="00060F7C" w:rsidRPr="00165877" w:rsidRDefault="00060F7C" w:rsidP="00060F7C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C58C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5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EC58C2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060F7C" w:rsidRDefault="00060F7C" w:rsidP="00060F7C"/>
                </w:txbxContent>
              </v:textbox>
            </v:shape>
          </w:pict>
        </mc:Fallback>
      </mc:AlternateContent>
    </w:r>
  </w:p>
  <w:p w:rsidR="0071525A" w:rsidRDefault="0071525A" w:rsidP="00C22E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C9" w:rsidRPr="00933D1D" w:rsidRDefault="00B74EC9" w:rsidP="005A44AB">
    <w:pPr>
      <w:pStyle w:val="Pidipagina"/>
      <w:pBdr>
        <w:top w:val="single" w:sz="4" w:space="1" w:color="auto"/>
      </w:pBdr>
      <w:spacing w:line="240" w:lineRule="auto"/>
      <w:rPr>
        <w:b/>
        <w:i/>
        <w:color w:val="808080" w:themeColor="background1" w:themeShade="80"/>
        <w:sz w:val="16"/>
        <w:szCs w:val="16"/>
      </w:rPr>
    </w:pPr>
    <w:r w:rsidRPr="00933D1D">
      <w:rPr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i/>
        <w:color w:val="808080" w:themeColor="background1" w:themeShade="80"/>
        <w:sz w:val="16"/>
        <w:szCs w:val="16"/>
      </w:rPr>
      <w:t>a Socio Unico</w:t>
    </w:r>
    <w:r w:rsidRPr="00933D1D">
      <w:rPr>
        <w:b/>
        <w:i/>
        <w:color w:val="808080" w:themeColor="background1" w:themeShade="80"/>
        <w:sz w:val="16"/>
        <w:szCs w:val="16"/>
      </w:rPr>
      <w:t xml:space="preserve"> </w:t>
    </w:r>
  </w:p>
  <w:p w:rsidR="00B74EC9" w:rsidRDefault="00B74EC9" w:rsidP="005A44AB">
    <w:pPr>
      <w:pStyle w:val="Pidipagina"/>
      <w:pBdr>
        <w:top w:val="single" w:sz="4" w:space="1" w:color="auto"/>
      </w:pBdr>
      <w:spacing w:line="240" w:lineRule="auto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Sede legale: Via Isonzo 19/E – 00198 Roma</w:t>
    </w:r>
  </w:p>
  <w:p w:rsidR="00B74EC9" w:rsidRPr="00933D1D" w:rsidRDefault="00B74EC9" w:rsidP="005A44AB">
    <w:pPr>
      <w:pStyle w:val="Pidipagina"/>
      <w:pBdr>
        <w:top w:val="single" w:sz="4" w:space="1" w:color="auto"/>
      </w:pBdr>
      <w:spacing w:line="240" w:lineRule="auto"/>
      <w:rPr>
        <w:i/>
        <w:iCs/>
        <w:color w:val="808080" w:themeColor="background1" w:themeShade="80"/>
        <w:sz w:val="16"/>
        <w:szCs w:val="16"/>
      </w:rPr>
    </w:pPr>
    <w:r w:rsidRPr="00933D1D">
      <w:rPr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i/>
          <w:iCs/>
          <w:sz w:val="16"/>
          <w:szCs w:val="16"/>
        </w:rPr>
        <w:t>www.consip.it</w:t>
      </w:r>
    </w:hyperlink>
  </w:p>
  <w:p w:rsidR="00B74EC9" w:rsidRPr="00933D1D" w:rsidRDefault="00B74EC9" w:rsidP="005A44AB">
    <w:pPr>
      <w:pStyle w:val="Pidipagina"/>
      <w:pBdr>
        <w:top w:val="single" w:sz="4" w:space="1" w:color="auto"/>
      </w:pBdr>
      <w:spacing w:line="240" w:lineRule="auto"/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>Capitale Sociale € 5.200.000 i.v. CF e PIVA 05359681003</w:t>
    </w:r>
  </w:p>
  <w:p w:rsidR="00FB5A57" w:rsidRPr="00B74EC9" w:rsidRDefault="00FB5A57" w:rsidP="00B74EC9">
    <w:pPr>
      <w:pStyle w:val="Pidipagina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8F" w:rsidRDefault="00435E8F" w:rsidP="00C22E7E">
      <w:r>
        <w:separator/>
      </w:r>
    </w:p>
  </w:footnote>
  <w:footnote w:type="continuationSeparator" w:id="0">
    <w:p w:rsidR="00435E8F" w:rsidRDefault="00435E8F" w:rsidP="00C2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8A" w:rsidRDefault="00B8695E" w:rsidP="00C22E7E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A451760" wp14:editId="379E94CB">
          <wp:simplePos x="0" y="0"/>
          <wp:positionH relativeFrom="column">
            <wp:posOffset>-720090</wp:posOffset>
          </wp:positionH>
          <wp:positionV relativeFrom="paragraph">
            <wp:posOffset>-448945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17" name="Immagine 1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8A" w:rsidRDefault="00B8695E" w:rsidP="00C22E7E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9BEFE32" wp14:editId="0F2AA4D3">
          <wp:simplePos x="0" y="0"/>
          <wp:positionH relativeFrom="column">
            <wp:posOffset>-1714500</wp:posOffset>
          </wp:positionH>
          <wp:positionV relativeFrom="paragraph">
            <wp:posOffset>-610235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18" name="Immagine 18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8A" w:rsidRDefault="00B8695E" w:rsidP="00C22E7E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669C12" wp14:editId="5B7E4317">
          <wp:simplePos x="0" y="0"/>
          <wp:positionH relativeFrom="column">
            <wp:posOffset>-1828800</wp:posOffset>
          </wp:positionH>
          <wp:positionV relativeFrom="paragraph">
            <wp:posOffset>-495935</wp:posOffset>
          </wp:positionV>
          <wp:extent cx="2583180" cy="1177925"/>
          <wp:effectExtent l="0" t="0" r="7620" b="3175"/>
          <wp:wrapTight wrapText="bothSides">
            <wp:wrapPolygon edited="0">
              <wp:start x="0" y="0"/>
              <wp:lineTo x="0" y="21309"/>
              <wp:lineTo x="21504" y="21309"/>
              <wp:lineTo x="21504" y="0"/>
              <wp:lineTo x="0" y="0"/>
            </wp:wrapPolygon>
          </wp:wrapTight>
          <wp:docPr id="19" name="Immagine 19" descr="Consip bandiera grey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sip bandiera grey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C4739"/>
    <w:multiLevelType w:val="hybridMultilevel"/>
    <w:tmpl w:val="1090A36C"/>
    <w:lvl w:ilvl="0" w:tplc="DA2EC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83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00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AD6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A4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C2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63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2D3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CE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10C04"/>
    <w:multiLevelType w:val="hybridMultilevel"/>
    <w:tmpl w:val="320C52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C13C3E"/>
    <w:multiLevelType w:val="hybridMultilevel"/>
    <w:tmpl w:val="AC3ABF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5F6ACA"/>
    <w:multiLevelType w:val="hybridMultilevel"/>
    <w:tmpl w:val="49FCD7F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F1BE7"/>
    <w:multiLevelType w:val="hybridMultilevel"/>
    <w:tmpl w:val="50CAAF34"/>
    <w:lvl w:ilvl="0" w:tplc="61126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i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8EA2C3A">
      <w:start w:val="1"/>
      <w:numFmt w:val="bullet"/>
      <w:lvlText w:val=""/>
      <w:lvlJc w:val="left"/>
      <w:pPr>
        <w:ind w:left="1980" w:hanging="360"/>
      </w:pPr>
      <w:rPr>
        <w:rFonts w:ascii="Wingdings 2" w:hAnsi="Wingdings 2" w:hint="default"/>
        <w:i w:val="0"/>
        <w:sz w:val="28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1829FD"/>
    <w:multiLevelType w:val="hybridMultilevel"/>
    <w:tmpl w:val="1890C9CC"/>
    <w:lvl w:ilvl="0" w:tplc="61126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i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B16B84"/>
    <w:multiLevelType w:val="hybridMultilevel"/>
    <w:tmpl w:val="DA14DB6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BF4504"/>
    <w:multiLevelType w:val="hybridMultilevel"/>
    <w:tmpl w:val="C55AB498"/>
    <w:lvl w:ilvl="0" w:tplc="75387EE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F6435"/>
    <w:multiLevelType w:val="hybridMultilevel"/>
    <w:tmpl w:val="09E2A73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C276A"/>
    <w:multiLevelType w:val="hybridMultilevel"/>
    <w:tmpl w:val="8B14ED6A"/>
    <w:lvl w:ilvl="0" w:tplc="8B62B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C50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A9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89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08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6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BA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4E2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2A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D0F54"/>
    <w:multiLevelType w:val="hybridMultilevel"/>
    <w:tmpl w:val="49FCD7F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B47C66"/>
    <w:multiLevelType w:val="hybridMultilevel"/>
    <w:tmpl w:val="749C2792"/>
    <w:lvl w:ilvl="0" w:tplc="4C6C5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  <w:szCs w:val="20"/>
        <w:u w:val="none"/>
      </w:rPr>
    </w:lvl>
    <w:lvl w:ilvl="1" w:tplc="9934F5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2" w:tplc="61126D6C">
      <w:start w:val="1"/>
      <w:numFmt w:val="decimal"/>
      <w:lvlText w:val="%3."/>
      <w:lvlJc w:val="left"/>
      <w:pPr>
        <w:ind w:left="1980" w:hanging="360"/>
      </w:pPr>
      <w:rPr>
        <w:rFonts w:ascii="Trebuchet MS" w:hAnsi="Trebuchet MS" w:hint="default"/>
        <w:i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23024A8"/>
    <w:multiLevelType w:val="hybridMultilevel"/>
    <w:tmpl w:val="6CAA5856"/>
    <w:lvl w:ilvl="0" w:tplc="75387EE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46D78D6"/>
    <w:multiLevelType w:val="hybridMultilevel"/>
    <w:tmpl w:val="F4562DCA"/>
    <w:lvl w:ilvl="0" w:tplc="61126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i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i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44DFC"/>
    <w:multiLevelType w:val="hybridMultilevel"/>
    <w:tmpl w:val="D31A26E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3E9933C5"/>
    <w:multiLevelType w:val="hybridMultilevel"/>
    <w:tmpl w:val="A35A4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93DD3"/>
    <w:multiLevelType w:val="singleLevel"/>
    <w:tmpl w:val="91C0E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9">
    <w:nsid w:val="42A86AA5"/>
    <w:multiLevelType w:val="hybridMultilevel"/>
    <w:tmpl w:val="F8EE4A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823F15"/>
    <w:multiLevelType w:val="hybridMultilevel"/>
    <w:tmpl w:val="A594C6C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6C3474"/>
    <w:multiLevelType w:val="hybridMultilevel"/>
    <w:tmpl w:val="1F9AC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96358"/>
    <w:multiLevelType w:val="hybridMultilevel"/>
    <w:tmpl w:val="43E2B796"/>
    <w:lvl w:ilvl="0" w:tplc="4C6C5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126D6C">
      <w:start w:val="1"/>
      <w:numFmt w:val="decimal"/>
      <w:lvlText w:val="%3."/>
      <w:lvlJc w:val="left"/>
      <w:pPr>
        <w:ind w:left="1980" w:hanging="360"/>
      </w:pPr>
      <w:rPr>
        <w:rFonts w:ascii="Trebuchet MS" w:hAnsi="Trebuchet MS" w:hint="default"/>
        <w:i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DA1350"/>
    <w:multiLevelType w:val="hybridMultilevel"/>
    <w:tmpl w:val="04743A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8052F0"/>
    <w:multiLevelType w:val="hybridMultilevel"/>
    <w:tmpl w:val="D632F76C"/>
    <w:lvl w:ilvl="0" w:tplc="93464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B004D05"/>
    <w:multiLevelType w:val="hybridMultilevel"/>
    <w:tmpl w:val="FA9E3CC4"/>
    <w:lvl w:ilvl="0" w:tplc="61126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i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126D6C">
      <w:start w:val="1"/>
      <w:numFmt w:val="decimal"/>
      <w:lvlText w:val="%3."/>
      <w:lvlJc w:val="left"/>
      <w:pPr>
        <w:ind w:left="1980" w:hanging="360"/>
      </w:pPr>
      <w:rPr>
        <w:rFonts w:ascii="Trebuchet MS" w:hAnsi="Trebuchet MS" w:hint="default"/>
        <w:i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7B43DF"/>
    <w:multiLevelType w:val="hybridMultilevel"/>
    <w:tmpl w:val="37B21726"/>
    <w:lvl w:ilvl="0" w:tplc="41ACD2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hAnsi="Verdana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AC70F8"/>
    <w:multiLevelType w:val="hybridMultilevel"/>
    <w:tmpl w:val="49FCD7F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C24708"/>
    <w:multiLevelType w:val="hybridMultilevel"/>
    <w:tmpl w:val="7F34717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BD59ED"/>
    <w:multiLevelType w:val="hybridMultilevel"/>
    <w:tmpl w:val="37FE54F6"/>
    <w:lvl w:ilvl="0" w:tplc="4C6C5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  <w:szCs w:val="20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126D6C">
      <w:start w:val="1"/>
      <w:numFmt w:val="decimal"/>
      <w:lvlText w:val="%3."/>
      <w:lvlJc w:val="left"/>
      <w:pPr>
        <w:ind w:left="1980" w:hanging="360"/>
      </w:pPr>
      <w:rPr>
        <w:rFonts w:ascii="Trebuchet MS" w:hAnsi="Trebuchet MS" w:hint="default"/>
        <w:i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24"/>
  </w:num>
  <w:num w:numId="5">
    <w:abstractNumId w:val="14"/>
  </w:num>
  <w:num w:numId="6">
    <w:abstractNumId w:val="27"/>
  </w:num>
  <w:num w:numId="7">
    <w:abstractNumId w:val="8"/>
  </w:num>
  <w:num w:numId="8">
    <w:abstractNumId w:val="23"/>
  </w:num>
  <w:num w:numId="9">
    <w:abstractNumId w:val="2"/>
  </w:num>
  <w:num w:numId="10">
    <w:abstractNumId w:val="7"/>
  </w:num>
  <w:num w:numId="11">
    <w:abstractNumId w:val="9"/>
  </w:num>
  <w:num w:numId="12">
    <w:abstractNumId w:val="19"/>
  </w:num>
  <w:num w:numId="13">
    <w:abstractNumId w:val="29"/>
  </w:num>
  <w:num w:numId="14">
    <w:abstractNumId w:val="20"/>
  </w:num>
  <w:num w:numId="15">
    <w:abstractNumId w:val="16"/>
  </w:num>
  <w:num w:numId="16">
    <w:abstractNumId w:val="17"/>
  </w:num>
  <w:num w:numId="17">
    <w:abstractNumId w:val="4"/>
  </w:num>
  <w:num w:numId="18">
    <w:abstractNumId w:val="28"/>
  </w:num>
  <w:num w:numId="19">
    <w:abstractNumId w:val="11"/>
  </w:num>
  <w:num w:numId="20">
    <w:abstractNumId w:val="0"/>
  </w:num>
  <w:num w:numId="21">
    <w:abstractNumId w:val="21"/>
  </w:num>
  <w:num w:numId="22">
    <w:abstractNumId w:val="1"/>
  </w:num>
  <w:num w:numId="23">
    <w:abstractNumId w:val="15"/>
  </w:num>
  <w:num w:numId="24">
    <w:abstractNumId w:val="3"/>
  </w:num>
  <w:num w:numId="25">
    <w:abstractNumId w:val="10"/>
  </w:num>
  <w:num w:numId="26">
    <w:abstractNumId w:val="22"/>
  </w:num>
  <w:num w:numId="27">
    <w:abstractNumId w:val="26"/>
  </w:num>
  <w:num w:numId="28">
    <w:abstractNumId w:val="6"/>
  </w:num>
  <w:num w:numId="29">
    <w:abstractNumId w:val="5"/>
  </w:num>
  <w:num w:numId="30">
    <w:abstractNumId w:val="25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7"/>
    <w:rsid w:val="00012F5E"/>
    <w:rsid w:val="00023DCC"/>
    <w:rsid w:val="00031793"/>
    <w:rsid w:val="00034DEB"/>
    <w:rsid w:val="0003621E"/>
    <w:rsid w:val="000362F9"/>
    <w:rsid w:val="00044CE5"/>
    <w:rsid w:val="00060F7C"/>
    <w:rsid w:val="00062376"/>
    <w:rsid w:val="00084139"/>
    <w:rsid w:val="00093007"/>
    <w:rsid w:val="00093047"/>
    <w:rsid w:val="000A26BA"/>
    <w:rsid w:val="000A4D05"/>
    <w:rsid w:val="000B570A"/>
    <w:rsid w:val="000B7928"/>
    <w:rsid w:val="000C1565"/>
    <w:rsid w:val="000C6A59"/>
    <w:rsid w:val="000D3468"/>
    <w:rsid w:val="000F2D8B"/>
    <w:rsid w:val="00114259"/>
    <w:rsid w:val="00121CBB"/>
    <w:rsid w:val="0012523A"/>
    <w:rsid w:val="001269DD"/>
    <w:rsid w:val="001311B8"/>
    <w:rsid w:val="00133D26"/>
    <w:rsid w:val="00151043"/>
    <w:rsid w:val="00153F21"/>
    <w:rsid w:val="0016263B"/>
    <w:rsid w:val="00186644"/>
    <w:rsid w:val="001A4E89"/>
    <w:rsid w:val="001A6BED"/>
    <w:rsid w:val="001B66BF"/>
    <w:rsid w:val="001C701E"/>
    <w:rsid w:val="001C7C9D"/>
    <w:rsid w:val="001D6D76"/>
    <w:rsid w:val="001E4B0B"/>
    <w:rsid w:val="001F1628"/>
    <w:rsid w:val="001F40FE"/>
    <w:rsid w:val="001F61C4"/>
    <w:rsid w:val="001F6811"/>
    <w:rsid w:val="0020546C"/>
    <w:rsid w:val="0020729E"/>
    <w:rsid w:val="00231D24"/>
    <w:rsid w:val="0023209D"/>
    <w:rsid w:val="00234EA1"/>
    <w:rsid w:val="002407E6"/>
    <w:rsid w:val="00246E61"/>
    <w:rsid w:val="00250CD4"/>
    <w:rsid w:val="00253455"/>
    <w:rsid w:val="00267071"/>
    <w:rsid w:val="00272E83"/>
    <w:rsid w:val="00276F04"/>
    <w:rsid w:val="0028002B"/>
    <w:rsid w:val="00282CD2"/>
    <w:rsid w:val="002906A9"/>
    <w:rsid w:val="00294CEB"/>
    <w:rsid w:val="002A2850"/>
    <w:rsid w:val="002A418D"/>
    <w:rsid w:val="002B0A36"/>
    <w:rsid w:val="002B7258"/>
    <w:rsid w:val="002D1D96"/>
    <w:rsid w:val="002D508A"/>
    <w:rsid w:val="00300D90"/>
    <w:rsid w:val="003071E4"/>
    <w:rsid w:val="00317503"/>
    <w:rsid w:val="00323779"/>
    <w:rsid w:val="003303FC"/>
    <w:rsid w:val="00341215"/>
    <w:rsid w:val="00342240"/>
    <w:rsid w:val="0036267D"/>
    <w:rsid w:val="00366608"/>
    <w:rsid w:val="0038028C"/>
    <w:rsid w:val="00391275"/>
    <w:rsid w:val="003919F9"/>
    <w:rsid w:val="003A4B43"/>
    <w:rsid w:val="003A78C8"/>
    <w:rsid w:val="003B3D38"/>
    <w:rsid w:val="003C44D8"/>
    <w:rsid w:val="003D5539"/>
    <w:rsid w:val="003D65C8"/>
    <w:rsid w:val="003E6D35"/>
    <w:rsid w:val="003F1A08"/>
    <w:rsid w:val="003F6BA8"/>
    <w:rsid w:val="00410326"/>
    <w:rsid w:val="00412E5A"/>
    <w:rsid w:val="004171BF"/>
    <w:rsid w:val="00417F8C"/>
    <w:rsid w:val="00435E8F"/>
    <w:rsid w:val="004417DA"/>
    <w:rsid w:val="0044295C"/>
    <w:rsid w:val="00451874"/>
    <w:rsid w:val="00451CAD"/>
    <w:rsid w:val="00451D17"/>
    <w:rsid w:val="00453927"/>
    <w:rsid w:val="00454144"/>
    <w:rsid w:val="004557A4"/>
    <w:rsid w:val="004563CD"/>
    <w:rsid w:val="00456CF9"/>
    <w:rsid w:val="0046084F"/>
    <w:rsid w:val="00467625"/>
    <w:rsid w:val="00472058"/>
    <w:rsid w:val="00476137"/>
    <w:rsid w:val="004802BA"/>
    <w:rsid w:val="00491727"/>
    <w:rsid w:val="0049371C"/>
    <w:rsid w:val="004A12F9"/>
    <w:rsid w:val="004B4276"/>
    <w:rsid w:val="004B57E8"/>
    <w:rsid w:val="004C471C"/>
    <w:rsid w:val="004C6946"/>
    <w:rsid w:val="004D2315"/>
    <w:rsid w:val="004E0F8A"/>
    <w:rsid w:val="004E4A5F"/>
    <w:rsid w:val="004F6FBD"/>
    <w:rsid w:val="00510839"/>
    <w:rsid w:val="00517D89"/>
    <w:rsid w:val="00526C4B"/>
    <w:rsid w:val="00534CC1"/>
    <w:rsid w:val="00536EF7"/>
    <w:rsid w:val="00541B3B"/>
    <w:rsid w:val="00544DE8"/>
    <w:rsid w:val="00551609"/>
    <w:rsid w:val="00565E49"/>
    <w:rsid w:val="0057099A"/>
    <w:rsid w:val="00572ADA"/>
    <w:rsid w:val="00576AE9"/>
    <w:rsid w:val="00591D24"/>
    <w:rsid w:val="00595FF1"/>
    <w:rsid w:val="00596A64"/>
    <w:rsid w:val="005A00D6"/>
    <w:rsid w:val="005A114D"/>
    <w:rsid w:val="005A44AB"/>
    <w:rsid w:val="005A490D"/>
    <w:rsid w:val="005A5D80"/>
    <w:rsid w:val="005A64FC"/>
    <w:rsid w:val="005B268A"/>
    <w:rsid w:val="005B6065"/>
    <w:rsid w:val="005C1301"/>
    <w:rsid w:val="005C209C"/>
    <w:rsid w:val="005C22E5"/>
    <w:rsid w:val="005C2E1C"/>
    <w:rsid w:val="005C331F"/>
    <w:rsid w:val="005C38C5"/>
    <w:rsid w:val="005D3B6F"/>
    <w:rsid w:val="005D646E"/>
    <w:rsid w:val="005D69A9"/>
    <w:rsid w:val="005D6C39"/>
    <w:rsid w:val="005E5293"/>
    <w:rsid w:val="005F19E9"/>
    <w:rsid w:val="005F56D3"/>
    <w:rsid w:val="0060206A"/>
    <w:rsid w:val="00604D2F"/>
    <w:rsid w:val="006224C3"/>
    <w:rsid w:val="00630863"/>
    <w:rsid w:val="0063353B"/>
    <w:rsid w:val="00633FCA"/>
    <w:rsid w:val="00640840"/>
    <w:rsid w:val="006542D3"/>
    <w:rsid w:val="006607CF"/>
    <w:rsid w:val="00663388"/>
    <w:rsid w:val="00667881"/>
    <w:rsid w:val="006749FC"/>
    <w:rsid w:val="00677B7F"/>
    <w:rsid w:val="0068338C"/>
    <w:rsid w:val="006910AF"/>
    <w:rsid w:val="006966C5"/>
    <w:rsid w:val="006A2017"/>
    <w:rsid w:val="006A4FAC"/>
    <w:rsid w:val="006A6048"/>
    <w:rsid w:val="006B1830"/>
    <w:rsid w:val="006B40C3"/>
    <w:rsid w:val="006C248D"/>
    <w:rsid w:val="006D30FD"/>
    <w:rsid w:val="006E0C0E"/>
    <w:rsid w:val="006E7AF5"/>
    <w:rsid w:val="006F29E3"/>
    <w:rsid w:val="006F6022"/>
    <w:rsid w:val="006F6B1D"/>
    <w:rsid w:val="00704E2E"/>
    <w:rsid w:val="007121A6"/>
    <w:rsid w:val="0071525A"/>
    <w:rsid w:val="007330B5"/>
    <w:rsid w:val="00735F7F"/>
    <w:rsid w:val="00744AD2"/>
    <w:rsid w:val="00761085"/>
    <w:rsid w:val="00762FB9"/>
    <w:rsid w:val="00763037"/>
    <w:rsid w:val="007775C0"/>
    <w:rsid w:val="0078084C"/>
    <w:rsid w:val="00786904"/>
    <w:rsid w:val="00786B4F"/>
    <w:rsid w:val="00792460"/>
    <w:rsid w:val="007948DE"/>
    <w:rsid w:val="007A25E2"/>
    <w:rsid w:val="007A43CF"/>
    <w:rsid w:val="007B7997"/>
    <w:rsid w:val="007C3539"/>
    <w:rsid w:val="007D0482"/>
    <w:rsid w:val="007D122A"/>
    <w:rsid w:val="007D1CD1"/>
    <w:rsid w:val="007E5396"/>
    <w:rsid w:val="007E6371"/>
    <w:rsid w:val="007F4368"/>
    <w:rsid w:val="00810365"/>
    <w:rsid w:val="00815865"/>
    <w:rsid w:val="00817D02"/>
    <w:rsid w:val="00825C1B"/>
    <w:rsid w:val="0084566E"/>
    <w:rsid w:val="008465DC"/>
    <w:rsid w:val="008510F6"/>
    <w:rsid w:val="00857D09"/>
    <w:rsid w:val="00861114"/>
    <w:rsid w:val="00864EA8"/>
    <w:rsid w:val="00872EC5"/>
    <w:rsid w:val="00873647"/>
    <w:rsid w:val="00875A3C"/>
    <w:rsid w:val="008818EB"/>
    <w:rsid w:val="00883353"/>
    <w:rsid w:val="00891BE2"/>
    <w:rsid w:val="008A5C66"/>
    <w:rsid w:val="008B0545"/>
    <w:rsid w:val="008B2AA2"/>
    <w:rsid w:val="008B6636"/>
    <w:rsid w:val="008D07D7"/>
    <w:rsid w:val="008E5ECB"/>
    <w:rsid w:val="008F1A8E"/>
    <w:rsid w:val="00910DAF"/>
    <w:rsid w:val="00924E74"/>
    <w:rsid w:val="00937DD6"/>
    <w:rsid w:val="0094160B"/>
    <w:rsid w:val="00946BC6"/>
    <w:rsid w:val="00952A7D"/>
    <w:rsid w:val="00970237"/>
    <w:rsid w:val="009737B2"/>
    <w:rsid w:val="00977F97"/>
    <w:rsid w:val="00980DD4"/>
    <w:rsid w:val="009830D1"/>
    <w:rsid w:val="00983761"/>
    <w:rsid w:val="0098471C"/>
    <w:rsid w:val="0098690D"/>
    <w:rsid w:val="00990CDD"/>
    <w:rsid w:val="009951A7"/>
    <w:rsid w:val="00997E52"/>
    <w:rsid w:val="009A33AC"/>
    <w:rsid w:val="009A34DC"/>
    <w:rsid w:val="009A3FE9"/>
    <w:rsid w:val="009B7E5F"/>
    <w:rsid w:val="009B7F93"/>
    <w:rsid w:val="009C7FC9"/>
    <w:rsid w:val="009D1BCA"/>
    <w:rsid w:val="009D4EB0"/>
    <w:rsid w:val="009D75EF"/>
    <w:rsid w:val="009E06BC"/>
    <w:rsid w:val="009E7D72"/>
    <w:rsid w:val="009F4AAA"/>
    <w:rsid w:val="009F562F"/>
    <w:rsid w:val="00A05478"/>
    <w:rsid w:val="00A0609A"/>
    <w:rsid w:val="00A11257"/>
    <w:rsid w:val="00A344A1"/>
    <w:rsid w:val="00A345B2"/>
    <w:rsid w:val="00A35E24"/>
    <w:rsid w:val="00A42A22"/>
    <w:rsid w:val="00A537DD"/>
    <w:rsid w:val="00A6768E"/>
    <w:rsid w:val="00A7470C"/>
    <w:rsid w:val="00A75469"/>
    <w:rsid w:val="00A916EE"/>
    <w:rsid w:val="00AA5A1D"/>
    <w:rsid w:val="00AA6A81"/>
    <w:rsid w:val="00AB1985"/>
    <w:rsid w:val="00AB68C6"/>
    <w:rsid w:val="00AC0C8F"/>
    <w:rsid w:val="00AC270C"/>
    <w:rsid w:val="00AD4A0F"/>
    <w:rsid w:val="00AD6BDB"/>
    <w:rsid w:val="00AE05F7"/>
    <w:rsid w:val="00AE2A37"/>
    <w:rsid w:val="00AF0D1E"/>
    <w:rsid w:val="00AF5BE4"/>
    <w:rsid w:val="00AF5DB2"/>
    <w:rsid w:val="00B00E36"/>
    <w:rsid w:val="00B10C05"/>
    <w:rsid w:val="00B15D39"/>
    <w:rsid w:val="00B1793B"/>
    <w:rsid w:val="00B20BCD"/>
    <w:rsid w:val="00B234C8"/>
    <w:rsid w:val="00B242E7"/>
    <w:rsid w:val="00B25A7A"/>
    <w:rsid w:val="00B300A1"/>
    <w:rsid w:val="00B520A6"/>
    <w:rsid w:val="00B57FF3"/>
    <w:rsid w:val="00B6410B"/>
    <w:rsid w:val="00B74EC9"/>
    <w:rsid w:val="00B750CC"/>
    <w:rsid w:val="00B820DA"/>
    <w:rsid w:val="00B8695E"/>
    <w:rsid w:val="00B86AA0"/>
    <w:rsid w:val="00B87BF5"/>
    <w:rsid w:val="00B91E01"/>
    <w:rsid w:val="00B944C3"/>
    <w:rsid w:val="00BA419D"/>
    <w:rsid w:val="00BA44E6"/>
    <w:rsid w:val="00BB581B"/>
    <w:rsid w:val="00BC004A"/>
    <w:rsid w:val="00BD11B0"/>
    <w:rsid w:val="00BD1C72"/>
    <w:rsid w:val="00BD6E7D"/>
    <w:rsid w:val="00BD6FEE"/>
    <w:rsid w:val="00BE139A"/>
    <w:rsid w:val="00BF139D"/>
    <w:rsid w:val="00BF2555"/>
    <w:rsid w:val="00BF7EBD"/>
    <w:rsid w:val="00C001D3"/>
    <w:rsid w:val="00C10EDA"/>
    <w:rsid w:val="00C13F84"/>
    <w:rsid w:val="00C22E7E"/>
    <w:rsid w:val="00C255E4"/>
    <w:rsid w:val="00C305E6"/>
    <w:rsid w:val="00C40B30"/>
    <w:rsid w:val="00C4514F"/>
    <w:rsid w:val="00C51AE8"/>
    <w:rsid w:val="00C52DDC"/>
    <w:rsid w:val="00C86EC5"/>
    <w:rsid w:val="00C87D70"/>
    <w:rsid w:val="00CA01A2"/>
    <w:rsid w:val="00CA66C2"/>
    <w:rsid w:val="00CB009A"/>
    <w:rsid w:val="00CB100F"/>
    <w:rsid w:val="00CB3986"/>
    <w:rsid w:val="00CB3EF6"/>
    <w:rsid w:val="00CB6437"/>
    <w:rsid w:val="00CD4585"/>
    <w:rsid w:val="00CD7553"/>
    <w:rsid w:val="00CE6139"/>
    <w:rsid w:val="00CF14DD"/>
    <w:rsid w:val="00CF4C8B"/>
    <w:rsid w:val="00D02ABE"/>
    <w:rsid w:val="00D04298"/>
    <w:rsid w:val="00D05D95"/>
    <w:rsid w:val="00D14670"/>
    <w:rsid w:val="00D16285"/>
    <w:rsid w:val="00D210A5"/>
    <w:rsid w:val="00D22EFE"/>
    <w:rsid w:val="00D33DBD"/>
    <w:rsid w:val="00D34E1E"/>
    <w:rsid w:val="00D402F5"/>
    <w:rsid w:val="00D40508"/>
    <w:rsid w:val="00D43750"/>
    <w:rsid w:val="00D52BCE"/>
    <w:rsid w:val="00D665AB"/>
    <w:rsid w:val="00D70DBC"/>
    <w:rsid w:val="00D75717"/>
    <w:rsid w:val="00D80559"/>
    <w:rsid w:val="00D810A0"/>
    <w:rsid w:val="00D9164F"/>
    <w:rsid w:val="00D91C63"/>
    <w:rsid w:val="00D96FCA"/>
    <w:rsid w:val="00DA496E"/>
    <w:rsid w:val="00DB3485"/>
    <w:rsid w:val="00DB3BD8"/>
    <w:rsid w:val="00DC4E5A"/>
    <w:rsid w:val="00DD4783"/>
    <w:rsid w:val="00DD694D"/>
    <w:rsid w:val="00DD7D18"/>
    <w:rsid w:val="00E104D8"/>
    <w:rsid w:val="00E10CDB"/>
    <w:rsid w:val="00E14655"/>
    <w:rsid w:val="00E1758C"/>
    <w:rsid w:val="00E23872"/>
    <w:rsid w:val="00E335A4"/>
    <w:rsid w:val="00E3771D"/>
    <w:rsid w:val="00E43A33"/>
    <w:rsid w:val="00E46C23"/>
    <w:rsid w:val="00E47DB6"/>
    <w:rsid w:val="00E526C0"/>
    <w:rsid w:val="00E5307C"/>
    <w:rsid w:val="00E630C0"/>
    <w:rsid w:val="00E65DCC"/>
    <w:rsid w:val="00E70EA7"/>
    <w:rsid w:val="00E7492A"/>
    <w:rsid w:val="00E83C4D"/>
    <w:rsid w:val="00E90270"/>
    <w:rsid w:val="00E93EAC"/>
    <w:rsid w:val="00E95395"/>
    <w:rsid w:val="00EC253C"/>
    <w:rsid w:val="00EC58C2"/>
    <w:rsid w:val="00EC7C15"/>
    <w:rsid w:val="00ED1254"/>
    <w:rsid w:val="00ED12CD"/>
    <w:rsid w:val="00ED29DA"/>
    <w:rsid w:val="00ED5421"/>
    <w:rsid w:val="00F14544"/>
    <w:rsid w:val="00F24648"/>
    <w:rsid w:val="00F42080"/>
    <w:rsid w:val="00F447C2"/>
    <w:rsid w:val="00F46B17"/>
    <w:rsid w:val="00F47024"/>
    <w:rsid w:val="00F60B3C"/>
    <w:rsid w:val="00F60C6D"/>
    <w:rsid w:val="00F60E4B"/>
    <w:rsid w:val="00F70681"/>
    <w:rsid w:val="00F71AA9"/>
    <w:rsid w:val="00F72622"/>
    <w:rsid w:val="00F75FDB"/>
    <w:rsid w:val="00F84535"/>
    <w:rsid w:val="00F87CD3"/>
    <w:rsid w:val="00F91061"/>
    <w:rsid w:val="00F91FFF"/>
    <w:rsid w:val="00F937F4"/>
    <w:rsid w:val="00FA1C92"/>
    <w:rsid w:val="00FA51DB"/>
    <w:rsid w:val="00FB5955"/>
    <w:rsid w:val="00FB5A57"/>
    <w:rsid w:val="00FB71BE"/>
    <w:rsid w:val="00FC65C1"/>
    <w:rsid w:val="00FC782F"/>
    <w:rsid w:val="00FE05F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237"/>
    <w:pPr>
      <w:spacing w:line="360" w:lineRule="auto"/>
      <w:jc w:val="both"/>
    </w:pPr>
    <w:rPr>
      <w:rFonts w:asciiTheme="minorHAnsi" w:hAnsiTheme="minorHAnsi" w:cs="Arial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C22E7E"/>
    <w:pPr>
      <w:keepNext/>
      <w:spacing w:before="120" w:after="12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C22E7E"/>
    <w:pPr>
      <w:keepNext/>
      <w:jc w:val="left"/>
      <w:outlineLvl w:val="1"/>
    </w:pPr>
    <w:rPr>
      <w:b/>
      <w:iC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jc w:val="center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bCs/>
      <w:sz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Para"/>
    <w:basedOn w:val="Normale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i/>
      <w:sz w:val="1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customStyle="1" w:styleId="Corpodeltesto21">
    <w:name w:val="Corpo del testo 21"/>
    <w:basedOn w:val="Normale"/>
  </w:style>
  <w:style w:type="paragraph" w:customStyle="1" w:styleId="Corpodeltesto31">
    <w:name w:val="Corpo del testo 31"/>
    <w:basedOn w:val="Normal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b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microblujustify">
    <w:name w:val="microblujustify"/>
    <w:basedOn w:val="Normale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034DEB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22E7E"/>
    <w:rPr>
      <w:rFonts w:asciiTheme="minorHAnsi" w:hAnsiTheme="minorHAnsi" w:cs="Arial"/>
      <w:b/>
      <w:color w:val="000000"/>
      <w:sz w:val="28"/>
    </w:rPr>
  </w:style>
  <w:style w:type="paragraph" w:customStyle="1" w:styleId="testo1">
    <w:name w:val="testo1"/>
    <w:basedOn w:val="Normale"/>
    <w:rsid w:val="005C209C"/>
    <w:pPr>
      <w:spacing w:after="240"/>
      <w:ind w:left="284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90D"/>
    <w:rPr>
      <w:sz w:val="24"/>
      <w:szCs w:val="24"/>
    </w:rPr>
  </w:style>
  <w:style w:type="paragraph" w:customStyle="1" w:styleId="elenconormale">
    <w:name w:val="elenco normale"/>
    <w:basedOn w:val="Normale"/>
    <w:rsid w:val="0063353B"/>
    <w:pPr>
      <w:numPr>
        <w:numId w:val="20"/>
      </w:numPr>
      <w:spacing w:after="60"/>
    </w:pPr>
    <w:rPr>
      <w:rFonts w:ascii="Arial" w:hAnsi="Arial"/>
      <w:sz w:val="20"/>
    </w:rPr>
  </w:style>
  <w:style w:type="paragraph" w:customStyle="1" w:styleId="Corpodeltesto22">
    <w:name w:val="Corpo del testo 22"/>
    <w:basedOn w:val="Normale"/>
    <w:rsid w:val="00536EF7"/>
  </w:style>
  <w:style w:type="paragraph" w:styleId="Paragrafoelenco">
    <w:name w:val="List Paragraph"/>
    <w:basedOn w:val="Normale"/>
    <w:uiPriority w:val="34"/>
    <w:qFormat/>
    <w:rsid w:val="009E7D72"/>
    <w:pPr>
      <w:ind w:left="720"/>
      <w:contextualSpacing/>
    </w:pPr>
  </w:style>
  <w:style w:type="paragraph" w:customStyle="1" w:styleId="Corsivoblu">
    <w:name w:val="Corsivo blu"/>
    <w:basedOn w:val="Normale"/>
    <w:link w:val="CorsivobluCarattere"/>
    <w:rsid w:val="0020546C"/>
    <w:pPr>
      <w:widowControl w:val="0"/>
      <w:autoSpaceDE w:val="0"/>
      <w:autoSpaceDN w:val="0"/>
      <w:adjustRightInd w:val="0"/>
      <w:spacing w:line="300" w:lineRule="exact"/>
    </w:pPr>
    <w:rPr>
      <w:rFonts w:ascii="Trebuchet MS" w:hAnsi="Trebuchet MS"/>
      <w:i/>
      <w:color w:val="0000FF"/>
      <w:kern w:val="2"/>
      <w:sz w:val="20"/>
    </w:rPr>
  </w:style>
  <w:style w:type="character" w:customStyle="1" w:styleId="CorsivobluCarattere">
    <w:name w:val="Corsivo blu Carattere"/>
    <w:link w:val="Corsivoblu"/>
    <w:rsid w:val="0020546C"/>
    <w:rPr>
      <w:rFonts w:ascii="Trebuchet MS" w:hAnsi="Trebuchet MS"/>
      <w:i/>
      <w:color w:val="0000FF"/>
      <w:kern w:val="2"/>
      <w:szCs w:val="24"/>
    </w:rPr>
  </w:style>
  <w:style w:type="paragraph" w:customStyle="1" w:styleId="Default">
    <w:name w:val="Default"/>
    <w:rsid w:val="00D91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470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702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702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7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7024"/>
    <w:rPr>
      <w:b/>
      <w:bCs/>
    </w:rPr>
  </w:style>
  <w:style w:type="paragraph" w:customStyle="1" w:styleId="Titoli14bold">
    <w:name w:val="Titoli 14 bold"/>
    <w:basedOn w:val="Normale"/>
    <w:rsid w:val="007E5396"/>
    <w:pPr>
      <w:keepNext/>
      <w:spacing w:line="300" w:lineRule="atLeast"/>
      <w:jc w:val="left"/>
    </w:pPr>
    <w:rPr>
      <w:rFonts w:ascii="Calibri" w:hAnsi="Calibri" w:cs="Times New Roman"/>
      <w:b/>
      <w:color w:val="auto"/>
      <w:sz w:val="28"/>
      <w:szCs w:val="24"/>
    </w:rPr>
  </w:style>
  <w:style w:type="character" w:styleId="Testosegnaposto">
    <w:name w:val="Placeholder Text"/>
    <w:basedOn w:val="Carpredefinitoparagrafo"/>
    <w:uiPriority w:val="99"/>
    <w:semiHidden/>
    <w:rsid w:val="000A4D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237"/>
    <w:pPr>
      <w:spacing w:line="360" w:lineRule="auto"/>
      <w:jc w:val="both"/>
    </w:pPr>
    <w:rPr>
      <w:rFonts w:asciiTheme="minorHAnsi" w:hAnsiTheme="minorHAnsi" w:cs="Arial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C22E7E"/>
    <w:pPr>
      <w:keepNext/>
      <w:spacing w:before="120" w:after="12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C22E7E"/>
    <w:pPr>
      <w:keepNext/>
      <w:jc w:val="left"/>
      <w:outlineLvl w:val="1"/>
    </w:pPr>
    <w:rPr>
      <w:b/>
      <w:iC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jc w:val="center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bCs/>
      <w:sz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Para"/>
    <w:basedOn w:val="Normale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i/>
      <w:sz w:val="1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customStyle="1" w:styleId="Corpodeltesto21">
    <w:name w:val="Corpo del testo 21"/>
    <w:basedOn w:val="Normale"/>
  </w:style>
  <w:style w:type="paragraph" w:customStyle="1" w:styleId="Corpodeltesto31">
    <w:name w:val="Corpo del testo 31"/>
    <w:basedOn w:val="Normal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b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microblujustify">
    <w:name w:val="microblujustify"/>
    <w:basedOn w:val="Normale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034DEB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22E7E"/>
    <w:rPr>
      <w:rFonts w:asciiTheme="minorHAnsi" w:hAnsiTheme="minorHAnsi" w:cs="Arial"/>
      <w:b/>
      <w:color w:val="000000"/>
      <w:sz w:val="28"/>
    </w:rPr>
  </w:style>
  <w:style w:type="paragraph" w:customStyle="1" w:styleId="testo1">
    <w:name w:val="testo1"/>
    <w:basedOn w:val="Normale"/>
    <w:rsid w:val="005C209C"/>
    <w:pPr>
      <w:spacing w:after="240"/>
      <w:ind w:left="284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90D"/>
    <w:rPr>
      <w:sz w:val="24"/>
      <w:szCs w:val="24"/>
    </w:rPr>
  </w:style>
  <w:style w:type="paragraph" w:customStyle="1" w:styleId="elenconormale">
    <w:name w:val="elenco normale"/>
    <w:basedOn w:val="Normale"/>
    <w:rsid w:val="0063353B"/>
    <w:pPr>
      <w:numPr>
        <w:numId w:val="20"/>
      </w:numPr>
      <w:spacing w:after="60"/>
    </w:pPr>
    <w:rPr>
      <w:rFonts w:ascii="Arial" w:hAnsi="Arial"/>
      <w:sz w:val="20"/>
    </w:rPr>
  </w:style>
  <w:style w:type="paragraph" w:customStyle="1" w:styleId="Corpodeltesto22">
    <w:name w:val="Corpo del testo 22"/>
    <w:basedOn w:val="Normale"/>
    <w:rsid w:val="00536EF7"/>
  </w:style>
  <w:style w:type="paragraph" w:styleId="Paragrafoelenco">
    <w:name w:val="List Paragraph"/>
    <w:basedOn w:val="Normale"/>
    <w:uiPriority w:val="34"/>
    <w:qFormat/>
    <w:rsid w:val="009E7D72"/>
    <w:pPr>
      <w:ind w:left="720"/>
      <w:contextualSpacing/>
    </w:pPr>
  </w:style>
  <w:style w:type="paragraph" w:customStyle="1" w:styleId="Corsivoblu">
    <w:name w:val="Corsivo blu"/>
    <w:basedOn w:val="Normale"/>
    <w:link w:val="CorsivobluCarattere"/>
    <w:rsid w:val="0020546C"/>
    <w:pPr>
      <w:widowControl w:val="0"/>
      <w:autoSpaceDE w:val="0"/>
      <w:autoSpaceDN w:val="0"/>
      <w:adjustRightInd w:val="0"/>
      <w:spacing w:line="300" w:lineRule="exact"/>
    </w:pPr>
    <w:rPr>
      <w:rFonts w:ascii="Trebuchet MS" w:hAnsi="Trebuchet MS"/>
      <w:i/>
      <w:color w:val="0000FF"/>
      <w:kern w:val="2"/>
      <w:sz w:val="20"/>
    </w:rPr>
  </w:style>
  <w:style w:type="character" w:customStyle="1" w:styleId="CorsivobluCarattere">
    <w:name w:val="Corsivo blu Carattere"/>
    <w:link w:val="Corsivoblu"/>
    <w:rsid w:val="0020546C"/>
    <w:rPr>
      <w:rFonts w:ascii="Trebuchet MS" w:hAnsi="Trebuchet MS"/>
      <w:i/>
      <w:color w:val="0000FF"/>
      <w:kern w:val="2"/>
      <w:szCs w:val="24"/>
    </w:rPr>
  </w:style>
  <w:style w:type="paragraph" w:customStyle="1" w:styleId="Default">
    <w:name w:val="Default"/>
    <w:rsid w:val="00D91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470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702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702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7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7024"/>
    <w:rPr>
      <w:b/>
      <w:bCs/>
    </w:rPr>
  </w:style>
  <w:style w:type="paragraph" w:customStyle="1" w:styleId="Titoli14bold">
    <w:name w:val="Titoli 14 bold"/>
    <w:basedOn w:val="Normale"/>
    <w:rsid w:val="007E5396"/>
    <w:pPr>
      <w:keepNext/>
      <w:spacing w:line="300" w:lineRule="atLeast"/>
      <w:jc w:val="left"/>
    </w:pPr>
    <w:rPr>
      <w:rFonts w:ascii="Calibri" w:hAnsi="Calibri" w:cs="Times New Roman"/>
      <w:b/>
      <w:color w:val="auto"/>
      <w:sz w:val="28"/>
      <w:szCs w:val="24"/>
    </w:rPr>
  </w:style>
  <w:style w:type="character" w:styleId="Testosegnaposto">
    <w:name w:val="Placeholder Text"/>
    <w:basedOn w:val="Carpredefinitoparagrafo"/>
    <w:uiPriority w:val="99"/>
    <w:semiHidden/>
    <w:rsid w:val="000A4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6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A408-6C5B-436D-BCE6-788B6BD7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15079</CharactersWithSpaces>
  <SharedDoc>false</SharedDoc>
  <HLinks>
    <vt:vector size="6" baseType="variant"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mailto:servizio.energia@acquistinretepa.it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2008-03-26T13:39:00Z</cp:lastPrinted>
  <dcterms:created xsi:type="dcterms:W3CDTF">2019-02-11T09:31:00Z</dcterms:created>
  <dcterms:modified xsi:type="dcterms:W3CDTF">2019-02-11T09:31:00Z</dcterms:modified>
</cp:coreProperties>
</file>